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1000000"/>
        </w:tc>
        <w:tc>
          <w:tcPr>
            <w:tcW w:type="dxa" w:w="47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00000">
            <w:pPr>
              <w:ind/>
              <w:jc w:val="right"/>
            </w:pPr>
          </w:p>
        </w:tc>
      </w:tr>
    </w:tbl>
    <w:p w14:paraId="03000000"/>
    <w:p w14:paraId="04000000"/>
    <w:p w14:paraId="05000000">
      <w:pPr>
        <w:rPr>
          <w:b w:val="1"/>
          <w:sz w:val="28"/>
        </w:rPr>
      </w:pPr>
    </w:p>
    <w:p w14:paraId="06000000">
      <w:pPr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08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 органов местного самоуправления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 Васильевка</w:t>
      </w:r>
    </w:p>
    <w:p w14:paraId="09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муниципального района </w:t>
      </w:r>
      <w:r>
        <w:rPr>
          <w:b w:val="1"/>
          <w:sz w:val="28"/>
        </w:rPr>
        <w:t>Шенталинский</w:t>
      </w:r>
      <w:r>
        <w:rPr>
          <w:b w:val="1"/>
          <w:sz w:val="28"/>
        </w:rPr>
        <w:t xml:space="preserve"> за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полугодие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года</w:t>
      </w:r>
    </w:p>
    <w:p w14:paraId="0A000000">
      <w:pPr>
        <w:spacing w:after="0"/>
        <w:ind/>
        <w:jc w:val="right"/>
        <w:rPr>
          <w:sz w:val="28"/>
        </w:rPr>
      </w:pPr>
    </w:p>
    <w:p w14:paraId="0B000000">
      <w:pPr>
        <w:spacing w:after="0"/>
        <w:ind/>
        <w:jc w:val="right"/>
        <w:rPr>
          <w:sz w:val="28"/>
        </w:rPr>
      </w:pPr>
    </w:p>
    <w:p w14:paraId="0C000000">
      <w:pPr>
        <w:spacing w:after="0"/>
        <w:ind/>
        <w:jc w:val="right"/>
        <w:rPr>
          <w:sz w:val="28"/>
        </w:rPr>
      </w:pPr>
    </w:p>
    <w:p w14:paraId="0D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тыс</w:t>
      </w:r>
      <w:r>
        <w:rPr>
          <w:sz w:val="28"/>
        </w:rPr>
        <w:t>.р</w:t>
      </w:r>
      <w:r>
        <w:rPr>
          <w:sz w:val="28"/>
        </w:rPr>
        <w:t>уб.</w:t>
      </w:r>
    </w:p>
    <w:tbl>
      <w:tblPr>
        <w:tblStyle w:val="Style_1"/>
        <w:tblLayout w:type="fixed"/>
      </w:tblPr>
      <w:tblGrid>
        <w:gridCol w:w="817"/>
        <w:gridCol w:w="3968"/>
        <w:gridCol w:w="2393"/>
        <w:gridCol w:w="2393"/>
      </w:tblGrid>
      <w:tr>
        <w:tc>
          <w:tcPr>
            <w:tcW w:type="dxa" w:w="817"/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3968"/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2393"/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</w:tc>
        <w:tc>
          <w:tcPr>
            <w:tcW w:type="dxa" w:w="2393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затраты на их содержание</w:t>
            </w:r>
          </w:p>
        </w:tc>
      </w:tr>
      <w:tr>
        <w:tc>
          <w:tcPr>
            <w:tcW w:type="dxa" w:w="817"/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968"/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</w:p>
        </w:tc>
        <w:tc>
          <w:tcPr>
            <w:tcW w:type="dxa" w:w="2393"/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93"/>
          </w:tcPr>
          <w:p w14:paraId="1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489,42</w:t>
            </w:r>
          </w:p>
        </w:tc>
      </w:tr>
    </w:tbl>
    <w:p w14:paraId="16000000">
      <w:pPr>
        <w:ind/>
        <w:jc w:val="center"/>
        <w:rPr>
          <w:sz w:val="28"/>
        </w:rPr>
      </w:pPr>
    </w:p>
    <w:p w14:paraId="17000000">
      <w:pPr>
        <w:ind/>
        <w:jc w:val="center"/>
      </w:pPr>
    </w:p>
    <w:p w14:paraId="18000000">
      <w:pPr>
        <w:ind/>
        <w:jc w:val="center"/>
      </w:pPr>
    </w:p>
    <w:p w14:paraId="19000000">
      <w:pPr>
        <w:ind/>
        <w:jc w:val="center"/>
      </w:pPr>
    </w:p>
    <w:p w14:paraId="1A000000">
      <w:pPr>
        <w:ind/>
        <w:jc w:val="center"/>
      </w:pPr>
    </w:p>
    <w:p w14:paraId="1B000000">
      <w:pPr>
        <w:rPr>
          <w:sz w:val="0"/>
        </w:rPr>
      </w:pPr>
    </w:p>
    <w:p w14:paraId="1C000000">
      <w:pPr>
        <w:tabs>
          <w:tab w:leader="none" w:pos="1788" w:val="left"/>
        </w:tabs>
        <w:ind/>
        <w:rPr>
          <w:sz w:val="28"/>
        </w:rPr>
      </w:pPr>
      <w:r>
        <w:rPr>
          <w:sz w:val="28"/>
        </w:rPr>
        <w:tab/>
      </w:r>
      <w:r>
        <w:drawing>
          <wp:inline>
            <wp:extent cx="5265420" cy="139446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265420" cy="13944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D000000">
      <w:pPr>
        <w:ind/>
        <w:jc w:val="center"/>
        <w:rPr>
          <w:sz w:val="28"/>
        </w:rPr>
      </w:pPr>
    </w:p>
    <w:p w14:paraId="1E000000">
      <w:pPr>
        <w:rPr>
          <w:sz w:val="0"/>
        </w:rPr>
      </w:pPr>
    </w:p>
    <w:p w14:paraId="1F000000">
      <w:pPr>
        <w:ind/>
        <w:jc w:val="center"/>
        <w:rPr>
          <w:sz w:val="28"/>
        </w:rPr>
      </w:pPr>
    </w:p>
    <w:p w14:paraId="20000000">
      <w:pPr>
        <w:ind/>
        <w:jc w:val="center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Balloon Text"/>
    <w:basedOn w:val="Style_2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2_ch"/>
    <w:link w:val="Style_6"/>
    <w:rPr>
      <w:rFonts w:ascii="Tahoma" w:hAnsi="Tahoma"/>
      <w:sz w:val="16"/>
    </w:rPr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2023-07-26T10:56:03Z</dcterms:modified>
</cp:coreProperties>
</file>