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8" w:rsidRDefault="00E13F58" w:rsidP="00E13F58">
      <w:pPr>
        <w:pStyle w:val="a3"/>
      </w:pPr>
      <w:r>
        <w:t xml:space="preserve">Собрание представителей сельского поселения Васильевка муниципального района Шенталинский </w:t>
      </w:r>
      <w:proofErr w:type="spellStart"/>
      <w:r>
        <w:t>Самарсой</w:t>
      </w:r>
      <w:proofErr w:type="spellEnd"/>
      <w:r>
        <w:t xml:space="preserve"> области</w:t>
      </w:r>
    </w:p>
    <w:p w:rsidR="00E13F58" w:rsidRDefault="00E13F58" w:rsidP="00E13F58">
      <w:pPr>
        <w:jc w:val="center"/>
        <w:rPr>
          <w:b/>
          <w:bCs/>
        </w:rPr>
      </w:pPr>
      <w:r>
        <w:rPr>
          <w:b/>
          <w:bCs/>
        </w:rPr>
        <w:t>_______________________________</w:t>
      </w:r>
    </w:p>
    <w:p w:rsidR="00E13F58" w:rsidRDefault="00E13F58" w:rsidP="00E13F58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tab/>
      </w:r>
      <w:r>
        <w:rPr>
          <w:sz w:val="20"/>
          <w:szCs w:val="28"/>
        </w:rPr>
        <w:t xml:space="preserve">                                                 д</w:t>
      </w:r>
      <w:proofErr w:type="gramStart"/>
      <w:r>
        <w:rPr>
          <w:sz w:val="20"/>
          <w:szCs w:val="28"/>
        </w:rPr>
        <w:t>.В</w:t>
      </w:r>
      <w:proofErr w:type="gramEnd"/>
      <w:r>
        <w:rPr>
          <w:sz w:val="20"/>
          <w:szCs w:val="28"/>
        </w:rPr>
        <w:t>асильевка, ул.Молодежная,16</w:t>
      </w:r>
    </w:p>
    <w:p w:rsidR="00E13F58" w:rsidRDefault="00E13F58" w:rsidP="00E13F58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тел.(8-84652) 45-1-99</w:t>
      </w:r>
    </w:p>
    <w:p w:rsidR="00E13F58" w:rsidRDefault="00E13F58" w:rsidP="00E13F58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E13F58" w:rsidRDefault="00E13F58" w:rsidP="00E13F58">
      <w:pPr>
        <w:pStyle w:val="1"/>
      </w:pPr>
    </w:p>
    <w:p w:rsidR="00E13F58" w:rsidRDefault="00E13F58" w:rsidP="00E13F58">
      <w:pPr>
        <w:pStyle w:val="1"/>
      </w:pPr>
      <w:r>
        <w:t>Решение № 43</w:t>
      </w:r>
    </w:p>
    <w:p w:rsidR="00E13F58" w:rsidRDefault="00E13F58" w:rsidP="00E13F58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8"/>
        </w:rPr>
        <w:t>от 21.10.2010г.</w:t>
      </w:r>
    </w:p>
    <w:p w:rsidR="00E13F58" w:rsidRDefault="00E13F58" w:rsidP="00E13F58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8"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E13F58" w:rsidRDefault="00E13F58" w:rsidP="00E13F58">
      <w:pPr>
        <w:pStyle w:val="5"/>
      </w:pPr>
      <w:r>
        <w:t>Об утверждении ПОРЯДКА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 xml:space="preserve">Предоставления в прокуратуру </w:t>
      </w:r>
      <w:proofErr w:type="spellStart"/>
      <w:r>
        <w:rPr>
          <w:b/>
          <w:bCs/>
          <w:iCs/>
        </w:rPr>
        <w:t>Шенталинского</w:t>
      </w:r>
      <w:proofErr w:type="spellEnd"/>
      <w:r>
        <w:rPr>
          <w:b/>
          <w:bCs/>
          <w:iCs/>
        </w:rPr>
        <w:t xml:space="preserve"> района  нормативных правовых актов и проектов нормативных правовых актов для проведения </w:t>
      </w:r>
      <w:proofErr w:type="spellStart"/>
      <w:r>
        <w:rPr>
          <w:b/>
          <w:bCs/>
          <w:iCs/>
        </w:rPr>
        <w:t>антикоррупционной</w:t>
      </w:r>
      <w:proofErr w:type="spellEnd"/>
      <w:r>
        <w:rPr>
          <w:b/>
          <w:bCs/>
          <w:iCs/>
        </w:rPr>
        <w:t xml:space="preserve"> экспертизы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spacing w:line="360" w:lineRule="auto"/>
        <w:ind w:firstLine="720"/>
        <w:rPr>
          <w:iCs/>
        </w:rPr>
      </w:pPr>
      <w:r>
        <w:rPr>
          <w:iCs/>
        </w:rPr>
        <w:t>На основании п.1 ст.6 Федерального закона от 25.12.2008 г. № 273-ФЗ</w:t>
      </w:r>
    </w:p>
    <w:p w:rsidR="00E13F58" w:rsidRDefault="00E13F58" w:rsidP="00E13F58">
      <w:pPr>
        <w:widowControl w:val="0"/>
        <w:autoSpaceDE w:val="0"/>
        <w:autoSpaceDN w:val="0"/>
        <w:adjustRightInd w:val="0"/>
        <w:spacing w:line="360" w:lineRule="auto"/>
        <w:ind w:firstLine="720"/>
        <w:rPr>
          <w:iCs/>
        </w:rPr>
      </w:pPr>
      <w:r>
        <w:rPr>
          <w:iCs/>
        </w:rPr>
        <w:t xml:space="preserve"> «О противодействии коррупции»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т.2, п.1 ч.1, ч.2 ст.3 Федерального закона от 17.07.2009г. № 172_ФЗ «Об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экспертизе нормативных правовых актов и проектов нормативных правовых актов», Собрание представителей сельского поселения Васильевка </w:t>
      </w:r>
    </w:p>
    <w:p w:rsidR="00E13F58" w:rsidRDefault="00E13F58" w:rsidP="00E13F58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iCs/>
        </w:rPr>
      </w:pPr>
      <w:r>
        <w:rPr>
          <w:iCs/>
        </w:rPr>
        <w:t xml:space="preserve">                                                         </w:t>
      </w:r>
      <w:r>
        <w:rPr>
          <w:b/>
          <w:bCs/>
          <w:iCs/>
        </w:rPr>
        <w:t>РЕШИЛО:</w:t>
      </w:r>
    </w:p>
    <w:p w:rsidR="00E13F58" w:rsidRDefault="00E13F58" w:rsidP="00E13F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rPr>
          <w:iCs/>
        </w:rPr>
        <w:t xml:space="preserve">Утвердить </w:t>
      </w:r>
      <w:r>
        <w:t xml:space="preserve">Порядок предоставления в прокуратуру </w:t>
      </w:r>
      <w:proofErr w:type="spellStart"/>
      <w:r>
        <w:t>Шенталинского</w:t>
      </w:r>
      <w:proofErr w:type="spellEnd"/>
      <w:r>
        <w:t xml:space="preserve"> района нормативных правовых актов и проектов  нормативных правовых актов для проведения </w:t>
      </w:r>
      <w:proofErr w:type="spellStart"/>
      <w:r>
        <w:t>антикоррупционной</w:t>
      </w:r>
      <w:proofErr w:type="spellEnd"/>
      <w:r>
        <w:t xml:space="preserve"> экспертизы (приложение).</w:t>
      </w:r>
    </w:p>
    <w:p w:rsidR="00E13F58" w:rsidRDefault="00E13F58" w:rsidP="00E13F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iCs/>
        </w:rPr>
      </w:pPr>
      <w:r>
        <w:t>Опубликовать данное решение в газете «Вестник  поселения Васильевка».</w:t>
      </w:r>
    </w:p>
    <w:p w:rsidR="00E13F58" w:rsidRDefault="00E13F58" w:rsidP="00E13F58">
      <w:pPr>
        <w:widowControl w:val="0"/>
        <w:autoSpaceDE w:val="0"/>
        <w:autoSpaceDN w:val="0"/>
        <w:adjustRightInd w:val="0"/>
        <w:spacing w:line="360" w:lineRule="auto"/>
      </w:pPr>
    </w:p>
    <w:p w:rsidR="00E13F58" w:rsidRDefault="00E13F58" w:rsidP="00E13F58">
      <w:pPr>
        <w:widowControl w:val="0"/>
        <w:autoSpaceDE w:val="0"/>
        <w:autoSpaceDN w:val="0"/>
        <w:adjustRightInd w:val="0"/>
        <w:spacing w:line="360" w:lineRule="auto"/>
      </w:pPr>
    </w:p>
    <w:p w:rsidR="00E13F58" w:rsidRDefault="00E13F58" w:rsidP="00E13F58">
      <w:pPr>
        <w:widowControl w:val="0"/>
        <w:autoSpaceDE w:val="0"/>
        <w:autoSpaceDN w:val="0"/>
        <w:adjustRightInd w:val="0"/>
        <w:spacing w:line="360" w:lineRule="auto"/>
        <w:rPr>
          <w:b/>
          <w:bCs/>
          <w:iCs/>
        </w:rPr>
      </w:pPr>
      <w:r>
        <w:t xml:space="preserve">                    </w:t>
      </w:r>
      <w:r>
        <w:rPr>
          <w:b/>
          <w:bCs/>
        </w:rPr>
        <w:t xml:space="preserve"> Глава сельского поселения                                                    Н.А.Морозов</w:t>
      </w:r>
    </w:p>
    <w:p w:rsidR="00E13F58" w:rsidRDefault="00E13F58" w:rsidP="00E13F5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right"/>
        <w:rPr>
          <w:iCs/>
        </w:rPr>
      </w:pPr>
      <w:r>
        <w:rPr>
          <w:iCs/>
        </w:rPr>
        <w:lastRenderedPageBreak/>
        <w:t xml:space="preserve">                                                                Приложение к решению Собрания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right"/>
        <w:rPr>
          <w:iCs/>
        </w:rPr>
      </w:pPr>
      <w:r>
        <w:rPr>
          <w:iCs/>
        </w:rPr>
        <w:t xml:space="preserve">                                                                           представителей </w:t>
      </w:r>
      <w:proofErr w:type="gramStart"/>
      <w:r>
        <w:rPr>
          <w:iCs/>
        </w:rPr>
        <w:t>сельского</w:t>
      </w:r>
      <w:proofErr w:type="gramEnd"/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right"/>
        <w:rPr>
          <w:iCs/>
        </w:rPr>
      </w:pPr>
      <w:r>
        <w:rPr>
          <w:iCs/>
        </w:rPr>
        <w:t xml:space="preserve">                                                                 поселения Васильевка № 43  от 21.10.2011г. 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Общие положения</w:t>
      </w:r>
    </w:p>
    <w:p w:rsidR="00E13F58" w:rsidRDefault="00E13F58" w:rsidP="00E13F58">
      <w:pPr>
        <w:pStyle w:val="2"/>
        <w:jc w:val="both"/>
      </w:pPr>
      <w:r>
        <w:t xml:space="preserve">Порядок предоставления в прокуратуру </w:t>
      </w:r>
      <w:proofErr w:type="spellStart"/>
      <w:r>
        <w:t>Шенталинского</w:t>
      </w:r>
      <w:proofErr w:type="spellEnd"/>
      <w:r>
        <w:t xml:space="preserve"> района нормативных правовых актов и проектов  нормативных правовых актов для проведения </w:t>
      </w:r>
      <w:proofErr w:type="spellStart"/>
      <w:r>
        <w:t>антикоррупционной</w:t>
      </w:r>
      <w:proofErr w:type="spellEnd"/>
      <w:r>
        <w:t xml:space="preserve"> экспертизы (далее – Порядок) разработан на основании п.1 ст</w:t>
      </w:r>
      <w:proofErr w:type="gramStart"/>
      <w:r>
        <w:t>6</w:t>
      </w:r>
      <w:proofErr w:type="gramEnd"/>
      <w:r>
        <w:t xml:space="preserve"> Федерального закона от 25.12.2008 №273-ФЗ «О противодействии коррупции», ст.2, п.1 ч.1, ч.2 ст.3 Федерального закона от 17.07.2009г. № 172- 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актов».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 xml:space="preserve">Направлению в прокуратуру подлежат нормативные правовые акты и их проекты, перечисленные в </w:t>
      </w:r>
      <w:proofErr w:type="gramStart"/>
      <w:r>
        <w:rPr>
          <w:iCs/>
        </w:rPr>
        <w:t>ч</w:t>
      </w:r>
      <w:proofErr w:type="gramEnd"/>
      <w:r>
        <w:rPr>
          <w:iCs/>
        </w:rPr>
        <w:t xml:space="preserve">.2 ст.3 Федерального закона Российской Федерации от 17.07.2009г. № 172 – ФЗ « Об </w:t>
      </w:r>
      <w:proofErr w:type="spellStart"/>
      <w:r>
        <w:rPr>
          <w:iCs/>
        </w:rPr>
        <w:t>антикоррупционной</w:t>
      </w:r>
      <w:proofErr w:type="spellEnd"/>
      <w:r>
        <w:rPr>
          <w:iCs/>
        </w:rPr>
        <w:t xml:space="preserve"> экспертизе нормативных правовых актов и проектов нормативных правовых актов».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Настоящий Порядок распространяет свое действие на принятие  Администрацией сельского поселения Васильевка нормативные правовые акты и проекты нормативных правовых актов, внесенные на рассмотрение сельского поселения Васильевка после вступления Порядка в силу.</w:t>
      </w:r>
    </w:p>
    <w:p w:rsidR="00E13F58" w:rsidRDefault="00E13F58" w:rsidP="00E13F58">
      <w:pPr>
        <w:pStyle w:val="3"/>
        <w:numPr>
          <w:ilvl w:val="0"/>
          <w:numId w:val="1"/>
        </w:numPr>
      </w:pPr>
      <w:r>
        <w:t xml:space="preserve">Предоставление нормативных правовых актов и их проектов для проведения 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E13F58" w:rsidRDefault="00E13F58" w:rsidP="00E13F58">
      <w:pPr>
        <w:pStyle w:val="2"/>
        <w:numPr>
          <w:ilvl w:val="1"/>
          <w:numId w:val="1"/>
        </w:numPr>
      </w:pPr>
      <w:r>
        <w:t xml:space="preserve">Администрация сельского поселение Васильевка обеспечивает поступление в прокуратуру </w:t>
      </w:r>
      <w:proofErr w:type="spellStart"/>
      <w:r>
        <w:t>Шенталинского</w:t>
      </w:r>
      <w:proofErr w:type="spellEnd"/>
      <w:r>
        <w:t xml:space="preserve"> района нормативных правовых актов в течение 5 дней с момента их подписания. Проекты нормативных правовых актов передаются в прокуратуру в разумный срок, с целью обеспечить возможность проведения </w:t>
      </w:r>
      <w:proofErr w:type="spellStart"/>
      <w:r>
        <w:t>антикоррупционной</w:t>
      </w:r>
      <w:proofErr w:type="spellEnd"/>
      <w:r>
        <w:t xml:space="preserve"> экспертизы и составления заключения, но не менее чем за 3 рабочих дня до планируемой даты их рассмотрения и принятия.</w:t>
      </w:r>
    </w:p>
    <w:p w:rsidR="00E13F58" w:rsidRDefault="00E13F58" w:rsidP="00E13F5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</w:rPr>
      </w:pPr>
      <w:r>
        <w:rPr>
          <w:iCs/>
        </w:rPr>
        <w:t>Нормативные правовые акты и их проекты предоставляются на бумажном носителе за подписью уполномоченного лица. Дополнительно в случае наличия технической возможности, нормативные правовые акты и их проекты направляются  в форме электронного документа.</w:t>
      </w:r>
    </w:p>
    <w:p w:rsidR="00E13F58" w:rsidRDefault="00E13F58" w:rsidP="00E13F5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</w:rPr>
      </w:pPr>
      <w:r>
        <w:rPr>
          <w:iCs/>
        </w:rPr>
        <w:t>При  предоставлении проектов нормативных правовых актов указываются планируемые дата, время и место их рассмотрения. (Для представительных органов местного самоуправления).</w:t>
      </w:r>
    </w:p>
    <w:p w:rsidR="00E13F58" w:rsidRDefault="00E13F58" w:rsidP="00E13F5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Администрация сельского поселения Васильевка назначает должностное лицо (должностных лиц), ответственное (ответственных) за предоставления в прокуратуру </w:t>
      </w:r>
      <w:proofErr w:type="spellStart"/>
      <w:r>
        <w:rPr>
          <w:iCs/>
        </w:rPr>
        <w:t>Шенталинского</w:t>
      </w:r>
      <w:proofErr w:type="spellEnd"/>
      <w:r>
        <w:rPr>
          <w:iCs/>
        </w:rPr>
        <w:t xml:space="preserve"> района нормативных правовых актов и их проектов в установленные сроки.</w:t>
      </w:r>
    </w:p>
    <w:p w:rsidR="00E13F58" w:rsidRDefault="00E13F58" w:rsidP="00E13F5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На ответственное должностное лицо (ответственных должностных лица) возлагается обязанность вести раздельный учет всех направленных в прокуратуру </w:t>
      </w:r>
      <w:proofErr w:type="spellStart"/>
      <w:r>
        <w:rPr>
          <w:iCs/>
        </w:rPr>
        <w:t>Шенталинского</w:t>
      </w:r>
      <w:proofErr w:type="spellEnd"/>
      <w:r>
        <w:rPr>
          <w:iCs/>
        </w:rPr>
        <w:t xml:space="preserve"> района нормативных правовых актов, проектов нормативных правых актов. С этой целью ответственным лицом (ответственными лицами) ведутся соответствующие журналы.</w:t>
      </w:r>
    </w:p>
    <w:p w:rsidR="00E13F58" w:rsidRDefault="00E13F58" w:rsidP="00E13F5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Ежемесячно, не позднее последнего рабочего дня текущего месяца ответственным должностным лицом (ответственными должностными лицами) Администрация сельского поселения Васильевка совместно с прокуратурой </w:t>
      </w:r>
      <w:proofErr w:type="spellStart"/>
      <w:r>
        <w:rPr>
          <w:iCs/>
        </w:rPr>
        <w:t>Шенталинского</w:t>
      </w:r>
      <w:proofErr w:type="spellEnd"/>
      <w:r>
        <w:rPr>
          <w:iCs/>
        </w:rPr>
        <w:t xml:space="preserve"> района проводится сверка направленных и поступивших документов, с оформлением соответствующей справки.</w:t>
      </w:r>
    </w:p>
    <w:p w:rsidR="00E13F58" w:rsidRDefault="00E13F58" w:rsidP="00E13F5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</w:rPr>
      </w:pPr>
      <w:r>
        <w:rPr>
          <w:iCs/>
        </w:rPr>
        <w:lastRenderedPageBreak/>
        <w:t>В справке должны содержаться следующие сведения: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 xml:space="preserve">1.7.1 период, за </w:t>
      </w:r>
      <w:proofErr w:type="gramStart"/>
      <w:r>
        <w:rPr>
          <w:iCs/>
        </w:rPr>
        <w:t>которой</w:t>
      </w:r>
      <w:proofErr w:type="gramEnd"/>
      <w:r>
        <w:rPr>
          <w:iCs/>
        </w:rPr>
        <w:t xml:space="preserve"> проводится сверка;</w:t>
      </w:r>
    </w:p>
    <w:p w:rsidR="00E13F58" w:rsidRDefault="00E13F58" w:rsidP="00E13F58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1.7.2. количество направленных прокуратуру нормативных правовых актов и</w:t>
      </w:r>
    </w:p>
    <w:p w:rsidR="00E13F58" w:rsidRDefault="00E13F58" w:rsidP="00E13F58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проектов нормативных правовых актов (раздельно);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>1.7.3. подписи ответственных лиц.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left="720"/>
        <w:jc w:val="center"/>
        <w:rPr>
          <w:iCs/>
        </w:rPr>
      </w:pPr>
      <w:r>
        <w:rPr>
          <w:b/>
          <w:bCs/>
          <w:iCs/>
        </w:rPr>
        <w:t>11. Ответственность должностных лиц Администрации сельского поселения Васильевка за неисполнение требований Порядка</w:t>
      </w:r>
    </w:p>
    <w:p w:rsidR="00E13F58" w:rsidRDefault="00E13F58" w:rsidP="00E13F58">
      <w:pPr>
        <w:widowControl w:val="0"/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>2.1</w:t>
      </w:r>
      <w:proofErr w:type="gramStart"/>
      <w:r>
        <w:rPr>
          <w:iCs/>
        </w:rPr>
        <w:t xml:space="preserve"> З</w:t>
      </w:r>
      <w:proofErr w:type="gramEnd"/>
      <w:r>
        <w:rPr>
          <w:iCs/>
        </w:rPr>
        <w:t>а нарушение  требований Порядка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E13F58" w:rsidRDefault="00E13F58" w:rsidP="00E13F58">
      <w:pPr>
        <w:pStyle w:val="a3"/>
      </w:pPr>
    </w:p>
    <w:p w:rsidR="00663A4B" w:rsidRDefault="00663A4B"/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0E5E"/>
    <w:multiLevelType w:val="hybridMultilevel"/>
    <w:tmpl w:val="7E5AA1B8"/>
    <w:lvl w:ilvl="0" w:tplc="CA54904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FE0594"/>
    <w:multiLevelType w:val="multilevel"/>
    <w:tmpl w:val="E4DAF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4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40"/>
      </w:p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1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58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7EC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E05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8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F58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3F58"/>
    <w:pPr>
      <w:keepNext/>
      <w:widowControl w:val="0"/>
      <w:autoSpaceDE w:val="0"/>
      <w:autoSpaceDN w:val="0"/>
      <w:adjustRightInd w:val="0"/>
      <w:ind w:firstLine="720"/>
      <w:jc w:val="center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F5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13F5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13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13F58"/>
    <w:pPr>
      <w:widowControl w:val="0"/>
      <w:autoSpaceDE w:val="0"/>
      <w:autoSpaceDN w:val="0"/>
      <w:adjustRightInd w:val="0"/>
      <w:ind w:firstLine="720"/>
    </w:pPr>
    <w:rPr>
      <w:iCs/>
    </w:rPr>
  </w:style>
  <w:style w:type="character" w:customStyle="1" w:styleId="20">
    <w:name w:val="Основной текст с отступом 2 Знак"/>
    <w:basedOn w:val="a0"/>
    <w:link w:val="2"/>
    <w:rsid w:val="00E13F5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E13F58"/>
    <w:pPr>
      <w:widowControl w:val="0"/>
      <w:autoSpaceDE w:val="0"/>
      <w:autoSpaceDN w:val="0"/>
      <w:adjustRightInd w:val="0"/>
      <w:ind w:firstLine="720"/>
      <w:jc w:val="center"/>
    </w:pPr>
    <w:rPr>
      <w:b/>
      <w:bCs/>
      <w:iCs/>
    </w:rPr>
  </w:style>
  <w:style w:type="character" w:customStyle="1" w:styleId="30">
    <w:name w:val="Основной текст с отступом 3 Знак"/>
    <w:basedOn w:val="a0"/>
    <w:link w:val="3"/>
    <w:rsid w:val="00E13F5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2021-01-21T09:42:00Z</dcterms:created>
  <dcterms:modified xsi:type="dcterms:W3CDTF">2021-01-21T09:43:00Z</dcterms:modified>
</cp:coreProperties>
</file>