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4A0"/>
      </w:tblPr>
      <w:tblGrid>
        <w:gridCol w:w="4077"/>
        <w:gridCol w:w="5571"/>
      </w:tblGrid>
      <w:tr w:rsidR="007C0BE7" w:rsidRPr="00002C58" w:rsidTr="00824F14">
        <w:trPr>
          <w:trHeight w:val="2693"/>
        </w:trPr>
        <w:tc>
          <w:tcPr>
            <w:tcW w:w="4077" w:type="dxa"/>
          </w:tcPr>
          <w:p w:rsidR="007C0BE7" w:rsidRPr="00FF3772" w:rsidRDefault="007C0BE7" w:rsidP="00824F14">
            <w:pPr>
              <w:pStyle w:val="a5"/>
              <w:jc w:val="center"/>
              <w:rPr>
                <w:b/>
              </w:rPr>
            </w:pPr>
            <w:r w:rsidRPr="00FF3772">
              <w:rPr>
                <w:b/>
              </w:rPr>
              <w:t>Администрация</w:t>
            </w:r>
          </w:p>
          <w:p w:rsidR="007C0BE7" w:rsidRPr="00FF3772" w:rsidRDefault="007C0BE7" w:rsidP="00824F14">
            <w:pPr>
              <w:pStyle w:val="a5"/>
              <w:jc w:val="center"/>
              <w:rPr>
                <w:b/>
              </w:rPr>
            </w:pPr>
            <w:r w:rsidRPr="00FF3772">
              <w:rPr>
                <w:b/>
              </w:rPr>
              <w:t>сельского</w:t>
            </w:r>
            <w:r>
              <w:rPr>
                <w:b/>
              </w:rPr>
              <w:t xml:space="preserve"> </w:t>
            </w:r>
            <w:r w:rsidRPr="00FF3772">
              <w:rPr>
                <w:b/>
              </w:rPr>
              <w:t>поселения</w:t>
            </w:r>
            <w:r>
              <w:rPr>
                <w:b/>
              </w:rPr>
              <w:t xml:space="preserve"> Васильевка</w:t>
            </w:r>
          </w:p>
          <w:p w:rsidR="007C0BE7" w:rsidRPr="00FF3772" w:rsidRDefault="007C0BE7" w:rsidP="00824F14">
            <w:pPr>
              <w:pStyle w:val="a5"/>
              <w:jc w:val="center"/>
              <w:rPr>
                <w:b/>
              </w:rPr>
            </w:pPr>
            <w:r w:rsidRPr="00FF3772">
              <w:rPr>
                <w:b/>
              </w:rPr>
              <w:t>муниципального</w:t>
            </w:r>
            <w:r>
              <w:rPr>
                <w:b/>
              </w:rPr>
              <w:t xml:space="preserve"> </w:t>
            </w:r>
            <w:r w:rsidRPr="00FF3772">
              <w:rPr>
                <w:b/>
              </w:rPr>
              <w:t>района</w:t>
            </w:r>
          </w:p>
          <w:p w:rsidR="007C0BE7" w:rsidRPr="00FF3772" w:rsidRDefault="007C0BE7" w:rsidP="00824F14">
            <w:pPr>
              <w:pStyle w:val="a5"/>
              <w:jc w:val="center"/>
              <w:rPr>
                <w:b/>
              </w:rPr>
            </w:pPr>
            <w:r w:rsidRPr="00FF3772">
              <w:rPr>
                <w:b/>
              </w:rPr>
              <w:t>Шенталинский</w:t>
            </w:r>
          </w:p>
          <w:p w:rsidR="007C0BE7" w:rsidRPr="00FF3772" w:rsidRDefault="007C0BE7" w:rsidP="00824F14">
            <w:pPr>
              <w:pStyle w:val="a5"/>
              <w:jc w:val="center"/>
              <w:rPr>
                <w:b/>
              </w:rPr>
            </w:pPr>
            <w:r w:rsidRPr="00FF3772">
              <w:rPr>
                <w:b/>
              </w:rPr>
              <w:t>Самарской</w:t>
            </w:r>
            <w:r>
              <w:rPr>
                <w:b/>
              </w:rPr>
              <w:t xml:space="preserve"> </w:t>
            </w:r>
            <w:r w:rsidRPr="00FF3772">
              <w:rPr>
                <w:b/>
              </w:rPr>
              <w:t>области</w:t>
            </w:r>
          </w:p>
          <w:p w:rsidR="007C0BE7" w:rsidRPr="00FF3772" w:rsidRDefault="007C0BE7" w:rsidP="00824F14">
            <w:pPr>
              <w:pStyle w:val="a5"/>
              <w:jc w:val="center"/>
              <w:rPr>
                <w:b/>
              </w:rPr>
            </w:pPr>
          </w:p>
          <w:p w:rsidR="007C0BE7" w:rsidRPr="00FF3772" w:rsidRDefault="007C0BE7" w:rsidP="00824F14">
            <w:pPr>
              <w:pStyle w:val="a5"/>
              <w:jc w:val="center"/>
              <w:rPr>
                <w:b/>
              </w:rPr>
            </w:pPr>
            <w:r w:rsidRPr="00FF3772">
              <w:rPr>
                <w:b/>
              </w:rPr>
              <w:t>ПОСТАНОВЛЕНИЕ</w:t>
            </w:r>
          </w:p>
          <w:p w:rsidR="007C0BE7" w:rsidRPr="00FF3772" w:rsidRDefault="007C0BE7" w:rsidP="00824F14">
            <w:pPr>
              <w:pStyle w:val="a5"/>
              <w:jc w:val="center"/>
            </w:pPr>
            <w:r w:rsidRPr="00FF3772">
              <w:rPr>
                <w:b/>
              </w:rPr>
              <w:t>от</w:t>
            </w:r>
            <w:r w:rsidR="00CC208C">
              <w:rPr>
                <w:b/>
              </w:rPr>
              <w:t xml:space="preserve"> __.__</w:t>
            </w:r>
            <w:r w:rsidRPr="00FF3772">
              <w:rPr>
                <w:b/>
              </w:rPr>
              <w:t>.2020</w:t>
            </w:r>
            <w:r>
              <w:rPr>
                <w:b/>
              </w:rPr>
              <w:t xml:space="preserve"> </w:t>
            </w:r>
            <w:r w:rsidRPr="00FF3772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FF3772">
              <w:rPr>
                <w:b/>
              </w:rPr>
              <w:t>№</w:t>
            </w:r>
            <w:r w:rsidR="00CC208C">
              <w:rPr>
                <w:b/>
              </w:rPr>
              <w:t xml:space="preserve"> </w:t>
            </w:r>
            <w:proofErr w:type="spellStart"/>
            <w:r w:rsidR="00CC208C">
              <w:rPr>
                <w:b/>
              </w:rPr>
              <w:t>_</w:t>
            </w:r>
            <w:proofErr w:type="gramStart"/>
            <w:r w:rsidR="00CC208C">
              <w:rPr>
                <w:b/>
              </w:rPr>
              <w:t>_</w:t>
            </w:r>
            <w:r w:rsidRPr="00FF3772">
              <w:rPr>
                <w:b/>
              </w:rPr>
              <w:t>-</w:t>
            </w:r>
            <w:proofErr w:type="gramEnd"/>
            <w:r w:rsidRPr="00FF3772">
              <w:rPr>
                <w:b/>
              </w:rPr>
              <w:t>п</w:t>
            </w:r>
            <w:proofErr w:type="spellEnd"/>
            <w:r>
              <w:t xml:space="preserve"> </w:t>
            </w:r>
            <w:r w:rsidRPr="00FF3772">
              <w:t>_________________________</w:t>
            </w:r>
          </w:p>
          <w:p w:rsidR="007C0BE7" w:rsidRPr="00FF3772" w:rsidRDefault="007C0BE7" w:rsidP="00824F1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асильевка </w:t>
            </w:r>
            <w:r w:rsidRPr="00FF377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Молдодежная</w:t>
            </w:r>
            <w:proofErr w:type="spellEnd"/>
            <w:r w:rsidRPr="00FF37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F377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16</w:t>
            </w:r>
          </w:p>
          <w:p w:rsidR="007C0BE7" w:rsidRPr="00002C58" w:rsidRDefault="007C0BE7" w:rsidP="00824F14">
            <w:pPr>
              <w:pStyle w:val="a5"/>
              <w:jc w:val="center"/>
            </w:pPr>
            <w:r>
              <w:rPr>
                <w:sz w:val="20"/>
                <w:szCs w:val="20"/>
              </w:rPr>
              <w:t>тел.8(84652)45-1-99</w:t>
            </w:r>
          </w:p>
        </w:tc>
        <w:tc>
          <w:tcPr>
            <w:tcW w:w="5571" w:type="dxa"/>
          </w:tcPr>
          <w:p w:rsidR="00CC208C" w:rsidRDefault="00CC208C" w:rsidP="00824F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C208C" w:rsidRPr="00CC208C" w:rsidRDefault="00CC208C" w:rsidP="00CC208C">
            <w:pPr>
              <w:rPr>
                <w:rFonts w:ascii="Times New Roman" w:hAnsi="Times New Roman"/>
                <w:sz w:val="24"/>
              </w:rPr>
            </w:pPr>
          </w:p>
          <w:p w:rsidR="00CC208C" w:rsidRPr="00CC208C" w:rsidRDefault="00CC208C" w:rsidP="00CC208C">
            <w:pPr>
              <w:rPr>
                <w:rFonts w:ascii="Times New Roman" w:hAnsi="Times New Roman"/>
                <w:sz w:val="24"/>
              </w:rPr>
            </w:pPr>
          </w:p>
          <w:p w:rsidR="00CC208C" w:rsidRDefault="00CC208C" w:rsidP="00CC208C">
            <w:pPr>
              <w:rPr>
                <w:rFonts w:ascii="Times New Roman" w:hAnsi="Times New Roman"/>
                <w:sz w:val="24"/>
              </w:rPr>
            </w:pPr>
          </w:p>
          <w:p w:rsidR="007C0BE7" w:rsidRPr="00CC208C" w:rsidRDefault="00CC208C" w:rsidP="00CC20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</w:tr>
    </w:tbl>
    <w:p w:rsidR="007C0BE7" w:rsidRPr="00002C58" w:rsidRDefault="007C0BE7" w:rsidP="007C0BE7">
      <w:pPr>
        <w:pStyle w:val="a6"/>
        <w:spacing w:before="0" w:beforeAutospacing="0" w:after="0" w:afterAutospacing="0"/>
        <w:rPr>
          <w:color w:val="333333"/>
          <w:sz w:val="20"/>
          <w:szCs w:val="20"/>
        </w:rPr>
      </w:pPr>
    </w:p>
    <w:p w:rsidR="007C0BE7" w:rsidRPr="00002C58" w:rsidRDefault="007C0BE7" w:rsidP="007C0BE7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0BE7" w:rsidRPr="00504B05" w:rsidRDefault="007C0BE7" w:rsidP="007C0BE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4B05">
        <w:rPr>
          <w:b/>
          <w:color w:val="000000"/>
          <w:sz w:val="28"/>
          <w:szCs w:val="28"/>
        </w:rPr>
        <w:t>Об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Порядка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условий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заключения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соглашений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защите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поощрении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капиталовложений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со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стороны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сельского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Васильевка </w:t>
      </w:r>
      <w:r w:rsidRPr="00504B05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Шенталинский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Самарской</w:t>
      </w:r>
      <w:r>
        <w:rPr>
          <w:b/>
          <w:color w:val="000000"/>
          <w:sz w:val="28"/>
          <w:szCs w:val="28"/>
        </w:rPr>
        <w:t xml:space="preserve"> </w:t>
      </w:r>
      <w:r w:rsidRPr="00504B05">
        <w:rPr>
          <w:b/>
          <w:color w:val="000000"/>
          <w:sz w:val="28"/>
          <w:szCs w:val="28"/>
        </w:rPr>
        <w:t>области</w:t>
      </w:r>
    </w:p>
    <w:p w:rsidR="007C0BE7" w:rsidRPr="00504B05" w:rsidRDefault="007C0BE7" w:rsidP="007C0BE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C0BE7" w:rsidRPr="00504B05" w:rsidRDefault="007C0BE7" w:rsidP="007C0B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504B0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поощрении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капиталовложений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Федерации"</w:t>
      </w:r>
      <w:r w:rsidRPr="00504B0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04B05">
        <w:rPr>
          <w:rFonts w:ascii="Times New Roman" w:hAnsi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Уставом</w:t>
      </w:r>
      <w:r>
        <w:t xml:space="preserve"> </w:t>
      </w:r>
      <w:r w:rsidRPr="002E42DC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2DC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Васильевка </w:t>
      </w:r>
      <w:r w:rsidRPr="002E42D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2DC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2DC">
        <w:rPr>
          <w:rFonts w:ascii="Times New Roman" w:hAnsi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2DC">
        <w:rPr>
          <w:rFonts w:ascii="Times New Roman" w:hAnsi="Times New Roman"/>
          <w:color w:val="000000"/>
          <w:sz w:val="28"/>
          <w:szCs w:val="28"/>
        </w:rPr>
        <w:t>Самарской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2DC">
        <w:rPr>
          <w:rFonts w:ascii="Times New Roman" w:hAnsi="Times New Roman"/>
          <w:color w:val="000000"/>
          <w:sz w:val="28"/>
          <w:szCs w:val="28"/>
        </w:rPr>
        <w:t>области</w:t>
      </w:r>
      <w:r w:rsidRPr="00504B0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Васильевка </w:t>
      </w:r>
      <w:r w:rsidRPr="00504B05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Самарской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области</w:t>
      </w:r>
    </w:p>
    <w:p w:rsidR="007C0BE7" w:rsidRPr="00504B05" w:rsidRDefault="007C0BE7" w:rsidP="007C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0BE7" w:rsidRPr="00504B05" w:rsidRDefault="007C0BE7" w:rsidP="007C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B05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7C0BE7" w:rsidRPr="00504B05" w:rsidRDefault="007C0BE7" w:rsidP="007C0B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BE7" w:rsidRPr="00504B0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04B0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заключения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соглашений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защите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поощрении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капиталовложений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Васильевка </w:t>
      </w:r>
      <w:r w:rsidRPr="00504B05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Самарской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области.</w:t>
      </w:r>
    </w:p>
    <w:p w:rsidR="007C0BE7" w:rsidRPr="00504B0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04B0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«Вестник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Васильевка</w:t>
      </w:r>
      <w:r w:rsidRPr="00504B0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официальном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Васильевка </w:t>
      </w:r>
      <w:r w:rsidRPr="00504B05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Самарской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сети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B05">
        <w:rPr>
          <w:rFonts w:ascii="Times New Roman" w:hAnsi="Times New Roman"/>
          <w:color w:val="000000"/>
          <w:sz w:val="28"/>
          <w:szCs w:val="28"/>
        </w:rPr>
        <w:t>«Интернет».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4B05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27A9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27A9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27A9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C0BE7" w:rsidRDefault="007C0BE7" w:rsidP="007C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0BE7" w:rsidRDefault="007C0BE7" w:rsidP="007C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0BE7" w:rsidRPr="00527A95" w:rsidRDefault="007C0BE7" w:rsidP="007C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0BE7" w:rsidRPr="00002C58" w:rsidRDefault="007C0BE7" w:rsidP="007C0BE7">
      <w:pPr>
        <w:pStyle w:val="a3"/>
        <w:jc w:val="both"/>
        <w:rPr>
          <w:szCs w:val="28"/>
        </w:rPr>
      </w:pPr>
      <w:r w:rsidRPr="00527A95">
        <w:rPr>
          <w:szCs w:val="28"/>
        </w:rPr>
        <w:t xml:space="preserve">Глава сельского поселения </w:t>
      </w:r>
      <w:r>
        <w:rPr>
          <w:szCs w:val="28"/>
        </w:rPr>
        <w:t>Васильевка</w:t>
      </w:r>
      <w:r w:rsidRPr="00527A95">
        <w:rPr>
          <w:szCs w:val="28"/>
        </w:rPr>
        <w:tab/>
      </w:r>
      <w:r w:rsidRPr="00527A95">
        <w:rPr>
          <w:szCs w:val="28"/>
        </w:rPr>
        <w:tab/>
      </w:r>
      <w:r w:rsidRPr="00527A95">
        <w:rPr>
          <w:szCs w:val="28"/>
        </w:rPr>
        <w:tab/>
      </w:r>
      <w:r w:rsidRPr="00527A95">
        <w:rPr>
          <w:szCs w:val="28"/>
        </w:rPr>
        <w:tab/>
      </w:r>
      <w:r>
        <w:rPr>
          <w:szCs w:val="28"/>
        </w:rPr>
        <w:t>Н.А.Морозов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8"/>
          <w:szCs w:val="28"/>
        </w:rPr>
      </w:pPr>
      <w:r w:rsidRPr="00527A95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Pr="006748B9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0BE7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</w:p>
    <w:p w:rsidR="007C0BE7" w:rsidRPr="006748B9" w:rsidRDefault="007C0BE7" w:rsidP="007C0BE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7C0BE7" w:rsidRPr="00527A95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 w:rsidRPr="00527A95">
        <w:rPr>
          <w:rFonts w:ascii="Times New Roman" w:hAnsi="Times New Roman"/>
          <w:color w:val="000000"/>
        </w:rPr>
        <w:lastRenderedPageBreak/>
        <w:t>УТВЕРЖДЕН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 w:rsidRPr="00527A95">
        <w:rPr>
          <w:rFonts w:ascii="Times New Roman" w:hAnsi="Times New Roman"/>
          <w:color w:val="000000"/>
        </w:rPr>
        <w:t>постановлением Администрации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527A95">
        <w:rPr>
          <w:rFonts w:ascii="Times New Roman" w:hAnsi="Times New Roman"/>
          <w:color w:val="000000"/>
        </w:rPr>
        <w:t xml:space="preserve">сельского поселения </w:t>
      </w:r>
      <w:r>
        <w:rPr>
          <w:rFonts w:ascii="Times New Roman" w:hAnsi="Times New Roman"/>
          <w:color w:val="000000"/>
        </w:rPr>
        <w:t>Васильевка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527A95">
        <w:rPr>
          <w:rFonts w:ascii="Times New Roman" w:hAnsi="Times New Roman"/>
          <w:color w:val="000000"/>
        </w:rPr>
        <w:t xml:space="preserve">муниципального района Шенталинский 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 w:rsidRPr="00527A95">
        <w:rPr>
          <w:rFonts w:ascii="Times New Roman" w:hAnsi="Times New Roman"/>
          <w:color w:val="000000"/>
        </w:rPr>
        <w:t>Самарской области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 w:rsidRPr="00527A95">
        <w:rPr>
          <w:rFonts w:ascii="Times New Roman" w:hAnsi="Times New Roman"/>
          <w:color w:val="000000"/>
        </w:rPr>
        <w:t xml:space="preserve">от </w:t>
      </w:r>
      <w:r w:rsidR="00CC208C">
        <w:rPr>
          <w:rFonts w:ascii="Times New Roman" w:hAnsi="Times New Roman"/>
          <w:color w:val="000000"/>
        </w:rPr>
        <w:t>__.__</w:t>
      </w:r>
      <w:r w:rsidRPr="00527A95">
        <w:rPr>
          <w:rFonts w:ascii="Times New Roman" w:hAnsi="Times New Roman"/>
          <w:color w:val="000000"/>
        </w:rPr>
        <w:t>.2020</w:t>
      </w:r>
      <w:r>
        <w:rPr>
          <w:rFonts w:ascii="Times New Roman" w:hAnsi="Times New Roman"/>
          <w:color w:val="000000"/>
        </w:rPr>
        <w:t xml:space="preserve"> г.</w:t>
      </w:r>
      <w:r w:rsidRPr="00527A95">
        <w:rPr>
          <w:rFonts w:ascii="Times New Roman" w:hAnsi="Times New Roman"/>
          <w:color w:val="000000"/>
        </w:rPr>
        <w:t xml:space="preserve"> № </w:t>
      </w:r>
      <w:r w:rsidR="00CC208C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-п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0BE7" w:rsidRDefault="007C0BE7" w:rsidP="007C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A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и условия заключения соглашений 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защите и поощрении капиталовложений со стороны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Васильевка </w:t>
      </w:r>
      <w:r w:rsidRPr="00527A95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района Шенталинский Самарской области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0BE7" w:rsidRPr="00527A95" w:rsidRDefault="007C0BE7" w:rsidP="007C0B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0BE7" w:rsidRPr="00527A95" w:rsidRDefault="007C0BE7" w:rsidP="007C0B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Настоящий Порядок разработан в соответствии с ч. 8 статьи 4 Федерального закона от 1 апреля 2020 г. N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Васильевка</w:t>
      </w:r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Шенталинский Самарской области.</w:t>
      </w:r>
      <w:proofErr w:type="gramEnd"/>
    </w:p>
    <w:p w:rsidR="007C0BE7" w:rsidRPr="00527A95" w:rsidRDefault="007C0BE7" w:rsidP="007C0B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527A9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Шенталинский Самарской области.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</w:t>
      </w:r>
      <w:hyperlink r:id="rId5" w:anchor="/document/10164072/entry/3100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гражданского законодательства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с учетом особенностей, установленных Федеральным законом.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2.2. Соглашение о защите и поощрении капиталовложений заключается не позднее 1 января 2020 года.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2.3. Соглашение о защите и поощрении капиталовложений должно содержать следующие условия: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2) указание на этапы реализации инвестиционного проекта, в том числе: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а) срок получения разрешений и согласий, необходимых для реализации проекта;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7A95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27A95">
        <w:rPr>
          <w:rFonts w:ascii="Times New Roman" w:hAnsi="Times New Roman"/>
          <w:color w:val="000000"/>
          <w:sz w:val="24"/>
          <w:szCs w:val="24"/>
        </w:rPr>
        <w:t>) срок осуществления иных мероприятий, определенных в соглашении о защите и поощрении капиталовложений;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3)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6" w:anchor="/document/73826576/entry/94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частью 4 статьи 9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4) срок применения стабилизационной оговорки в пределах сроков, установленных Федеральным законом;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7A95">
        <w:rPr>
          <w:rFonts w:ascii="Times New Roman" w:hAnsi="Times New Roman"/>
          <w:color w:val="000000"/>
          <w:sz w:val="24"/>
          <w:szCs w:val="24"/>
        </w:rPr>
        <w:lastRenderedPageBreak/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r:id="rId7" w:anchor="/document/73826576/entry/1411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пункте 1 части 1 статьи 14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8" w:anchor="/document/73826576/entry/1412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пункте 2 части 1 статьи 14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а также сроки предоставления и объемы субсидий, указанных в </w:t>
      </w:r>
      <w:hyperlink r:id="rId9" w:anchor="/document/73826576/entry/1432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пункте 2 части 3 статьи 14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Федерального</w:t>
      </w:r>
      <w:proofErr w:type="gramEnd"/>
      <w:r w:rsidRPr="00527A95">
        <w:rPr>
          <w:rFonts w:ascii="Times New Roman" w:hAnsi="Times New Roman"/>
          <w:color w:val="000000"/>
          <w:sz w:val="24"/>
          <w:szCs w:val="24"/>
        </w:rPr>
        <w:t xml:space="preserve"> закона;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7A95">
        <w:rPr>
          <w:rFonts w:ascii="Times New Roman" w:hAnsi="Times New Roman"/>
          <w:color w:val="000000"/>
          <w:sz w:val="24"/>
          <w:szCs w:val="24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527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27A95">
        <w:rPr>
          <w:rFonts w:ascii="Times New Roman" w:hAnsi="Times New Roman"/>
          <w:color w:val="000000"/>
          <w:sz w:val="24"/>
          <w:szCs w:val="24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а) на возмещение реального ущерба в соответствии с порядком, предусмотренным </w:t>
      </w:r>
      <w:hyperlink r:id="rId10" w:anchor="/document/73826576/entry/12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статьей 12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в том числе в случаях, предусмотренных </w:t>
      </w:r>
      <w:hyperlink r:id="rId11" w:anchor="/document/73826576/entry/143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частью 3 статьи 14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б) на возмещение понесенных затрат, предусмотренных </w:t>
      </w:r>
      <w:hyperlink r:id="rId12" w:anchor="/document/73826576/entry/15" w:history="1">
        <w:r w:rsidRPr="00527A95">
          <w:rPr>
            <w:rFonts w:ascii="Times New Roman" w:hAnsi="Times New Roman"/>
            <w:color w:val="000000"/>
            <w:sz w:val="24"/>
            <w:szCs w:val="24"/>
          </w:rPr>
          <w:t>статьей 15</w:t>
        </w:r>
      </w:hyperlink>
      <w:r w:rsidRPr="00527A95">
        <w:rPr>
          <w:rFonts w:ascii="Times New Roman" w:hAnsi="Times New Roman"/>
          <w:color w:val="000000"/>
          <w:sz w:val="24"/>
          <w:szCs w:val="24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8) порядок разрешения споров между сторонами соглашения о защите и поощрении капиталовложений;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>9) иные условия, предусмотренные Федеральным законом.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2.4. Решение о заключении соглашения принимается в форме распоряжения Главы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Васильевка </w:t>
      </w:r>
      <w:r w:rsidRPr="00527A9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Шенталинский Самарской области.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3. Условия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Васильевка </w:t>
      </w:r>
      <w:r w:rsidRPr="00527A9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Шенталинский Самарской области.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игорный бизнес;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оптовая и розничная торговля;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C0BE7" w:rsidRPr="00527A95" w:rsidRDefault="007C0BE7" w:rsidP="007C0B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7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C0BE7" w:rsidRDefault="007C0BE7" w:rsidP="007C0BE7"/>
    <w:sectPr w:rsidR="007C0BE7" w:rsidSect="007C0BE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0D7"/>
    <w:multiLevelType w:val="multilevel"/>
    <w:tmpl w:val="1998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E7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68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ECC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0BE7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E05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08C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BE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0BE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C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0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0BE7"/>
    <w:pPr>
      <w:widowControl w:val="0"/>
      <w:autoSpaceDE w:val="0"/>
      <w:autoSpaceDN w:val="0"/>
      <w:spacing w:after="0" w:line="256" w:lineRule="exact"/>
    </w:pPr>
    <w:rPr>
      <w:rFonts w:ascii="Times New Roman" w:hAnsi="Times New Roman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7C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1242</Words>
  <Characters>7083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4</cp:revision>
  <cp:lastPrinted>2020-10-09T11:31:00Z</cp:lastPrinted>
  <dcterms:created xsi:type="dcterms:W3CDTF">2020-10-09T11:28:00Z</dcterms:created>
  <dcterms:modified xsi:type="dcterms:W3CDTF">2021-01-10T15:51:00Z</dcterms:modified>
</cp:coreProperties>
</file>