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611B27" w:rsidRPr="003002FC" w:rsidRDefault="00611B27" w:rsidP="00611B27">
            <w:pPr>
              <w:pStyle w:val="a8"/>
              <w:ind w:left="4820"/>
              <w:jc w:val="center"/>
              <w:rPr>
                <w:color w:val="000000" w:themeColor="text1"/>
              </w:rPr>
            </w:pPr>
            <w:r w:rsidRPr="003002FC">
              <w:rPr>
                <w:color w:val="000000" w:themeColor="text1"/>
              </w:rPr>
              <w:t>Приложение № 2</w:t>
            </w:r>
          </w:p>
          <w:p w:rsidR="00611B27" w:rsidRPr="00382896" w:rsidRDefault="00611B27" w:rsidP="00611B27">
            <w:pPr>
              <w:pStyle w:val="a8"/>
              <w:ind w:left="4820"/>
              <w:jc w:val="center"/>
              <w:rPr>
                <w:color w:val="000000" w:themeColor="text1"/>
              </w:rPr>
            </w:pPr>
            <w:r w:rsidRPr="003002FC">
              <w:rPr>
                <w:color w:val="000000" w:themeColor="text1"/>
              </w:rPr>
              <w:t xml:space="preserve">к </w:t>
            </w:r>
            <w:r w:rsidRPr="00234820">
              <w:rPr>
                <w:color w:val="000000" w:themeColor="text1"/>
              </w:rPr>
              <w:t xml:space="preserve">решению </w:t>
            </w:r>
            <w:r w:rsidRPr="00382896">
              <w:rPr>
                <w:color w:val="000000" w:themeColor="text1"/>
              </w:rPr>
              <w:t>Собрания представителей</w:t>
            </w:r>
          </w:p>
          <w:p w:rsidR="00C552F4" w:rsidRDefault="00611B27" w:rsidP="00C552F4">
            <w:pPr>
              <w:pStyle w:val="a8"/>
              <w:ind w:left="4820"/>
              <w:jc w:val="center"/>
            </w:pPr>
            <w:r w:rsidRPr="00382896">
              <w:rPr>
                <w:color w:val="000000" w:themeColor="text1"/>
              </w:rPr>
              <w:t xml:space="preserve">сельского поселения </w:t>
            </w:r>
            <w:r w:rsidR="00AD7661">
              <w:t>Васильевка</w:t>
            </w:r>
          </w:p>
          <w:p w:rsidR="00C552F4" w:rsidRDefault="00C552F4" w:rsidP="00C552F4">
            <w:pPr>
              <w:pStyle w:val="a8"/>
              <w:ind w:left="4820"/>
              <w:jc w:val="center"/>
              <w:rPr>
                <w:b/>
                <w:bCs/>
                <w:sz w:val="28"/>
                <w:szCs w:val="28"/>
              </w:rPr>
            </w:pPr>
            <w:r w:rsidRPr="00A8055D">
              <w:t>муниципального района Шенталинский</w:t>
            </w:r>
            <w:r w:rsidRPr="009F55A6">
              <w:rPr>
                <w:b/>
                <w:bCs/>
                <w:sz w:val="28"/>
                <w:szCs w:val="28"/>
              </w:rPr>
              <w:t xml:space="preserve"> </w:t>
            </w:r>
          </w:p>
          <w:p w:rsidR="00611B27" w:rsidRPr="00382896" w:rsidRDefault="00611B27" w:rsidP="00611B27">
            <w:pPr>
              <w:pStyle w:val="a8"/>
              <w:ind w:left="4820"/>
              <w:jc w:val="center"/>
              <w:rPr>
                <w:color w:val="000000" w:themeColor="text1"/>
              </w:rPr>
            </w:pPr>
            <w:r w:rsidRPr="00382896">
              <w:rPr>
                <w:color w:val="000000" w:themeColor="text1"/>
              </w:rPr>
              <w:t>Самарской области</w:t>
            </w:r>
          </w:p>
          <w:p w:rsidR="00611B27" w:rsidRPr="00382896" w:rsidRDefault="002F7AC6" w:rsidP="00611B27">
            <w:pPr>
              <w:pStyle w:val="a8"/>
              <w:ind w:left="4820"/>
              <w:jc w:val="center"/>
              <w:rPr>
                <w:color w:val="000000" w:themeColor="text1"/>
              </w:rPr>
            </w:pPr>
            <w:r w:rsidRPr="00382896">
              <w:rPr>
                <w:color w:val="000000" w:themeColor="text1"/>
              </w:rPr>
              <w:t>от ___</w:t>
            </w:r>
            <w:r w:rsidR="00234820" w:rsidRPr="00382896">
              <w:rPr>
                <w:color w:val="000000" w:themeColor="text1"/>
              </w:rPr>
              <w:t xml:space="preserve"> </w:t>
            </w:r>
            <w:r w:rsidR="00C552F4">
              <w:rPr>
                <w:color w:val="000000" w:themeColor="text1"/>
              </w:rPr>
              <w:t>августа</w:t>
            </w:r>
            <w:r w:rsidR="00234820" w:rsidRPr="00382896">
              <w:rPr>
                <w:color w:val="000000" w:themeColor="text1"/>
              </w:rPr>
              <w:t xml:space="preserve"> </w:t>
            </w:r>
            <w:r w:rsidRPr="00382896">
              <w:rPr>
                <w:color w:val="000000" w:themeColor="text1"/>
              </w:rPr>
              <w:t>20</w:t>
            </w:r>
            <w:r w:rsidR="000108AC" w:rsidRPr="00382896">
              <w:rPr>
                <w:color w:val="000000" w:themeColor="text1"/>
              </w:rPr>
              <w:t>2</w:t>
            </w:r>
            <w:r w:rsidR="005D18F1" w:rsidRPr="00382896">
              <w:rPr>
                <w:color w:val="000000" w:themeColor="text1"/>
              </w:rPr>
              <w:t>1</w:t>
            </w:r>
            <w:r w:rsidR="000108AC" w:rsidRPr="00382896">
              <w:rPr>
                <w:color w:val="000000" w:themeColor="text1"/>
              </w:rPr>
              <w:t xml:space="preserve"> </w:t>
            </w:r>
            <w:r w:rsidR="00611B27" w:rsidRPr="00382896">
              <w:rPr>
                <w:color w:val="000000" w:themeColor="text1"/>
              </w:rPr>
              <w:t>года № ____</w:t>
            </w:r>
          </w:p>
          <w:p w:rsidR="00611B27" w:rsidRPr="00382896" w:rsidRDefault="00611B27" w:rsidP="00611B27">
            <w:pPr>
              <w:ind w:left="4820"/>
              <w:jc w:val="center"/>
              <w:rPr>
                <w:b/>
                <w:color w:val="000000" w:themeColor="text1"/>
              </w:rPr>
            </w:pPr>
          </w:p>
          <w:p w:rsidR="002F7AC6" w:rsidRPr="00382896" w:rsidRDefault="00611B27" w:rsidP="002F7AC6">
            <w:pPr>
              <w:ind w:left="4820"/>
              <w:jc w:val="right"/>
              <w:rPr>
                <w:b/>
                <w:color w:val="000000" w:themeColor="text1"/>
              </w:rPr>
            </w:pPr>
            <w:r w:rsidRPr="00382896">
              <w:rPr>
                <w:b/>
                <w:color w:val="000000" w:themeColor="text1"/>
              </w:rPr>
              <w:t>ПРОЕКТ</w:t>
            </w:r>
          </w:p>
          <w:p w:rsidR="002F7AC6" w:rsidRPr="00382896" w:rsidRDefault="002F7AC6" w:rsidP="00611B27">
            <w:pPr>
              <w:ind w:left="4820"/>
              <w:jc w:val="center"/>
              <w:rPr>
                <w:b/>
                <w:color w:val="000000" w:themeColor="text1"/>
              </w:rPr>
            </w:pPr>
          </w:p>
          <w:p w:rsidR="00B31EE5" w:rsidRPr="00382896" w:rsidRDefault="00B31EE5" w:rsidP="00611B27">
            <w:pPr>
              <w:ind w:left="4820"/>
              <w:jc w:val="center"/>
              <w:rPr>
                <w:color w:val="000000" w:themeColor="text1"/>
              </w:rPr>
            </w:pPr>
            <w:r w:rsidRPr="00382896">
              <w:rPr>
                <w:color w:val="000000" w:themeColor="text1"/>
              </w:rPr>
              <w:t>ПРИНЯТ</w:t>
            </w:r>
          </w:p>
          <w:p w:rsidR="00FD1331" w:rsidRPr="00382896" w:rsidRDefault="00B31EE5" w:rsidP="00611B27">
            <w:pPr>
              <w:ind w:left="4820"/>
              <w:jc w:val="center"/>
              <w:rPr>
                <w:color w:val="000000" w:themeColor="text1"/>
              </w:rPr>
            </w:pPr>
            <w:r w:rsidRPr="00382896">
              <w:rPr>
                <w:color w:val="000000" w:themeColor="text1"/>
              </w:rPr>
              <w:t>решением Собрания представителей</w:t>
            </w:r>
          </w:p>
          <w:p w:rsidR="00C552F4" w:rsidRDefault="00B31EE5" w:rsidP="00C552F4">
            <w:pPr>
              <w:pStyle w:val="a8"/>
              <w:ind w:left="4820"/>
              <w:jc w:val="center"/>
            </w:pPr>
            <w:r w:rsidRPr="00382896">
              <w:rPr>
                <w:color w:val="000000" w:themeColor="text1"/>
              </w:rPr>
              <w:t xml:space="preserve">сельского </w:t>
            </w:r>
            <w:r w:rsidR="00B90B7D" w:rsidRPr="00382896">
              <w:rPr>
                <w:color w:val="000000" w:themeColor="text1"/>
              </w:rPr>
              <w:t xml:space="preserve">поселения </w:t>
            </w:r>
            <w:r w:rsidR="00AD7661">
              <w:t>Васильевка</w:t>
            </w:r>
          </w:p>
          <w:p w:rsidR="00C552F4" w:rsidRDefault="00C552F4" w:rsidP="00C552F4">
            <w:pPr>
              <w:pStyle w:val="a8"/>
              <w:ind w:left="4820"/>
              <w:jc w:val="center"/>
              <w:rPr>
                <w:b/>
                <w:bCs/>
                <w:sz w:val="28"/>
                <w:szCs w:val="28"/>
              </w:rPr>
            </w:pPr>
            <w:r w:rsidRPr="00A8055D">
              <w:t>муниципального района Шенталинский</w:t>
            </w:r>
            <w:r w:rsidRPr="009F55A6">
              <w:rPr>
                <w:b/>
                <w:bCs/>
                <w:sz w:val="28"/>
                <w:szCs w:val="28"/>
              </w:rPr>
              <w:t xml:space="preserve"> </w:t>
            </w:r>
          </w:p>
          <w:p w:rsidR="00B31EE5" w:rsidRPr="00382896" w:rsidRDefault="00B31EE5" w:rsidP="00E44AC3">
            <w:pPr>
              <w:ind w:left="4820"/>
              <w:jc w:val="center"/>
              <w:rPr>
                <w:color w:val="000000" w:themeColor="text1"/>
              </w:rPr>
            </w:pPr>
            <w:r w:rsidRPr="00382896">
              <w:rPr>
                <w:color w:val="000000" w:themeColor="text1"/>
              </w:rPr>
              <w:t>Самарской области</w:t>
            </w:r>
          </w:p>
          <w:p w:rsidR="00B31EE5" w:rsidRPr="00382896" w:rsidRDefault="00FD1331" w:rsidP="00611B27">
            <w:pPr>
              <w:ind w:left="4820"/>
              <w:jc w:val="center"/>
              <w:rPr>
                <w:color w:val="000000" w:themeColor="text1"/>
              </w:rPr>
            </w:pPr>
            <w:r w:rsidRPr="00382896">
              <w:rPr>
                <w:color w:val="000000" w:themeColor="text1"/>
              </w:rPr>
              <w:t>от «__» _________ 20</w:t>
            </w:r>
            <w:r w:rsidR="000108AC" w:rsidRPr="00382896">
              <w:rPr>
                <w:color w:val="000000" w:themeColor="text1"/>
              </w:rPr>
              <w:t>2</w:t>
            </w:r>
            <w:r w:rsidR="005D18F1" w:rsidRPr="00382896">
              <w:rPr>
                <w:color w:val="000000" w:themeColor="text1"/>
              </w:rPr>
              <w:t>1</w:t>
            </w:r>
            <w:r w:rsidRPr="00382896">
              <w:rPr>
                <w:color w:val="000000" w:themeColor="text1"/>
              </w:rPr>
              <w:t xml:space="preserve"> года № ___</w:t>
            </w:r>
          </w:p>
          <w:p w:rsidR="00B31EE5" w:rsidRPr="00382896" w:rsidRDefault="00B31EE5" w:rsidP="00611B27">
            <w:pPr>
              <w:spacing w:before="60"/>
              <w:ind w:left="4820"/>
              <w:jc w:val="center"/>
              <w:rPr>
                <w:color w:val="000000" w:themeColor="text1"/>
              </w:rPr>
            </w:pPr>
          </w:p>
          <w:p w:rsidR="00C552F4" w:rsidRDefault="00B31EE5" w:rsidP="00C552F4">
            <w:pPr>
              <w:pStyle w:val="a8"/>
              <w:ind w:left="4820"/>
              <w:jc w:val="center"/>
            </w:pPr>
            <w:r w:rsidRPr="00382896">
              <w:rPr>
                <w:color w:val="000000" w:themeColor="text1"/>
              </w:rPr>
              <w:t xml:space="preserve">Глава сельского </w:t>
            </w:r>
            <w:r w:rsidR="00B90B7D" w:rsidRPr="00382896">
              <w:rPr>
                <w:color w:val="000000" w:themeColor="text1"/>
              </w:rPr>
              <w:t xml:space="preserve">поселения </w:t>
            </w:r>
            <w:r w:rsidR="00AD7661">
              <w:t>Васильевка</w:t>
            </w:r>
            <w:r w:rsidR="00C552F4" w:rsidRPr="00A8055D">
              <w:t xml:space="preserve"> </w:t>
            </w:r>
          </w:p>
          <w:p w:rsidR="00382896" w:rsidRPr="00C552F4" w:rsidRDefault="00C552F4" w:rsidP="00C552F4">
            <w:pPr>
              <w:pStyle w:val="a8"/>
              <w:ind w:left="4820"/>
              <w:jc w:val="center"/>
              <w:rPr>
                <w:b/>
                <w:bCs/>
                <w:sz w:val="28"/>
                <w:szCs w:val="28"/>
              </w:rPr>
            </w:pPr>
            <w:r w:rsidRPr="00A8055D">
              <w:t>муниципального района Шенталинский</w:t>
            </w:r>
            <w:r w:rsidRPr="009F55A6">
              <w:rPr>
                <w:b/>
                <w:bCs/>
                <w:sz w:val="28"/>
                <w:szCs w:val="28"/>
              </w:rPr>
              <w:t xml:space="preserve"> </w:t>
            </w:r>
          </w:p>
          <w:p w:rsidR="007C6016" w:rsidRPr="00382896" w:rsidRDefault="00B31EE5" w:rsidP="00234820">
            <w:pPr>
              <w:ind w:left="4820"/>
              <w:jc w:val="center"/>
            </w:pPr>
            <w:r w:rsidRPr="00382896">
              <w:rPr>
                <w:color w:val="000000" w:themeColor="text1"/>
              </w:rPr>
              <w:t>Самарской области</w:t>
            </w:r>
          </w:p>
          <w:p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C552F4">
              <w:rPr>
                <w:color w:val="000000" w:themeColor="text1"/>
              </w:rPr>
              <w:t xml:space="preserve"> </w:t>
            </w:r>
            <w:r w:rsidR="00AD7661">
              <w:rPr>
                <w:color w:val="000000" w:themeColor="text1"/>
              </w:rPr>
              <w:t>Н.А.Морозов</w:t>
            </w:r>
          </w:p>
          <w:p w:rsidR="00B31EE5" w:rsidRPr="003002FC" w:rsidRDefault="00B31EE5" w:rsidP="00B31EE5">
            <w:pPr>
              <w:spacing w:before="120"/>
              <w:ind w:left="315" w:firstLine="567"/>
              <w:jc w:val="both"/>
              <w:rPr>
                <w:color w:val="000000" w:themeColor="text1"/>
                <w:sz w:val="28"/>
                <w:szCs w:val="28"/>
              </w:rPr>
            </w:pPr>
          </w:p>
        </w:tc>
      </w:tr>
    </w:tbl>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AD7661">
        <w:rPr>
          <w:b/>
          <w:bCs/>
          <w:sz w:val="44"/>
          <w:szCs w:val="44"/>
        </w:rPr>
        <w:t>Васильевка</w:t>
      </w:r>
    </w:p>
    <w:p w:rsidR="00F33C06" w:rsidRPr="00F33C06" w:rsidRDefault="00F33C06" w:rsidP="00F33C06">
      <w:pPr>
        <w:pStyle w:val="a8"/>
        <w:jc w:val="center"/>
        <w:rPr>
          <w:b/>
          <w:bCs/>
          <w:sz w:val="44"/>
          <w:szCs w:val="44"/>
        </w:rPr>
      </w:pPr>
      <w:r w:rsidRPr="00F33C06">
        <w:rPr>
          <w:b/>
          <w:bCs/>
          <w:sz w:val="44"/>
          <w:szCs w:val="44"/>
        </w:rPr>
        <w:t xml:space="preserve">муниципального района Шенталинский </w:t>
      </w:r>
    </w:p>
    <w:p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55215" w:rsidRDefault="00AD7661" w:rsidP="00B31EE5">
      <w:pPr>
        <w:ind w:firstLine="567"/>
        <w:jc w:val="center"/>
        <w:rPr>
          <w:color w:val="000000" w:themeColor="text1"/>
          <w:sz w:val="28"/>
          <w:szCs w:val="28"/>
        </w:rPr>
      </w:pPr>
      <w:r>
        <w:rPr>
          <w:color w:val="000000" w:themeColor="text1"/>
          <w:sz w:val="28"/>
          <w:szCs w:val="28"/>
        </w:rPr>
        <w:t>деревня Васильевка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rsidR="00376953" w:rsidRPr="003002FC" w:rsidRDefault="00376953"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AD7661">
        <w:rPr>
          <w:b/>
          <w:bCs/>
          <w:sz w:val="28"/>
          <w:szCs w:val="28"/>
        </w:rPr>
        <w:t>Васильевка</w:t>
      </w:r>
      <w:r w:rsidR="00030CD0">
        <w:rPr>
          <w:b/>
          <w:bCs/>
          <w:sz w:val="28"/>
          <w:szCs w:val="28"/>
        </w:rPr>
        <w:t xml:space="preserve"> </w:t>
      </w:r>
      <w:r w:rsidR="00DE6AF4" w:rsidRPr="00DE6AF4">
        <w:rPr>
          <w:b/>
          <w:bCs/>
          <w:sz w:val="28"/>
          <w:szCs w:val="28"/>
        </w:rPr>
        <w:t xml:space="preserve">муниципального района Шенталинский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proofErr w:type="gramStart"/>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их полномочия, экономическую основу местного самоуправления, а также регулирует</w:t>
      </w:r>
      <w:proofErr w:type="gramEnd"/>
      <w:r w:rsidR="00B31EE5" w:rsidRPr="003002FC">
        <w:rPr>
          <w:color w:val="000000" w:themeColor="text1"/>
          <w:sz w:val="28"/>
          <w:szCs w:val="28"/>
        </w:rPr>
        <w:t xml:space="preserve">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030CD0">
        <w:rPr>
          <w:b/>
          <w:bCs/>
          <w:sz w:val="28"/>
          <w:szCs w:val="28"/>
        </w:rPr>
        <w:t>Васильевка</w:t>
      </w:r>
      <w:r w:rsidR="00DE6AF4" w:rsidRPr="00DE6AF4">
        <w:rPr>
          <w:b/>
          <w:bCs/>
          <w:sz w:val="28"/>
          <w:szCs w:val="28"/>
        </w:rPr>
        <w:t xml:space="preserve"> муниципального района Шенталинский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030CD0">
        <w:rPr>
          <w:sz w:val="28"/>
          <w:szCs w:val="28"/>
        </w:rPr>
        <w:t>Васильевка</w:t>
      </w:r>
      <w:r w:rsidR="00DE6AF4" w:rsidRPr="00694636">
        <w:rPr>
          <w:sz w:val="28"/>
          <w:szCs w:val="28"/>
        </w:rPr>
        <w:t xml:space="preserve"> муниципального района Шенталинский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от 25.02.2005 № 5</w:t>
      </w:r>
      <w:r w:rsidR="004D4E2E" w:rsidRPr="004D4E2E">
        <w:rPr>
          <w:color w:val="000000" w:themeColor="text1"/>
          <w:sz w:val="28"/>
          <w:szCs w:val="28"/>
          <w:shd w:val="clear" w:color="auto" w:fill="FFFFFF"/>
        </w:rPr>
        <w:t>2</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lastRenderedPageBreak/>
        <w:t>района Шенталинский</w:t>
      </w:r>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rsidR="004D4E2E" w:rsidRDefault="003F01BC" w:rsidP="004D4E2E">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rsidR="003F01BC" w:rsidRPr="004D4E2E" w:rsidRDefault="003F01BC" w:rsidP="004D4E2E">
      <w:pPr>
        <w:ind w:firstLine="709"/>
        <w:jc w:val="both"/>
        <w:rPr>
          <w:color w:val="000000" w:themeColor="text1"/>
          <w:sz w:val="28"/>
          <w:szCs w:val="28"/>
        </w:rPr>
      </w:pPr>
      <w:r w:rsidRPr="004D4E2E">
        <w:rPr>
          <w:color w:val="000000" w:themeColor="text1"/>
          <w:sz w:val="28"/>
          <w:szCs w:val="28"/>
        </w:rPr>
        <w:t xml:space="preserve">3. </w:t>
      </w:r>
      <w:proofErr w:type="gramStart"/>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25.02.2005 № 52-ГД «Об образовании сельских поселений в пределах муниципального </w:t>
      </w:r>
      <w:r w:rsidR="004D4E2E" w:rsidRPr="004D4E2E">
        <w:rPr>
          <w:color w:val="000000" w:themeColor="text1"/>
          <w:sz w:val="28"/>
          <w:szCs w:val="28"/>
        </w:rPr>
        <w:t>района Шенталинский</w:t>
      </w:r>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в состав поселения вход</w:t>
      </w:r>
      <w:r w:rsidR="002A7FF2" w:rsidRPr="004D4E2E">
        <w:rPr>
          <w:color w:val="000000" w:themeColor="text1"/>
          <w:sz w:val="28"/>
          <w:szCs w:val="28"/>
        </w:rPr>
        <w:t>я</w:t>
      </w:r>
      <w:r w:rsidR="00EC2C22" w:rsidRPr="004D4E2E">
        <w:rPr>
          <w:color w:val="000000" w:themeColor="text1"/>
          <w:sz w:val="28"/>
          <w:szCs w:val="28"/>
        </w:rPr>
        <w:t>т</w:t>
      </w:r>
      <w:r w:rsidR="00030CD0">
        <w:rPr>
          <w:color w:val="000000" w:themeColor="text1"/>
          <w:sz w:val="28"/>
          <w:szCs w:val="28"/>
        </w:rPr>
        <w:t>:</w:t>
      </w:r>
      <w:r w:rsidR="00DC3849" w:rsidRPr="004D4E2E">
        <w:rPr>
          <w:color w:val="000000" w:themeColor="text1"/>
          <w:sz w:val="28"/>
          <w:szCs w:val="28"/>
        </w:rPr>
        <w:t xml:space="preserve"> </w:t>
      </w:r>
      <w:r w:rsidR="00030CD0">
        <w:rPr>
          <w:color w:val="000000" w:themeColor="text1"/>
          <w:sz w:val="28"/>
          <w:szCs w:val="28"/>
        </w:rPr>
        <w:t xml:space="preserve">деревня </w:t>
      </w:r>
      <w:proofErr w:type="spellStart"/>
      <w:r w:rsidR="00030CD0">
        <w:rPr>
          <w:color w:val="000000" w:themeColor="text1"/>
          <w:sz w:val="28"/>
          <w:szCs w:val="28"/>
        </w:rPr>
        <w:t>Аделаидовка</w:t>
      </w:r>
      <w:proofErr w:type="spellEnd"/>
      <w:r w:rsidR="00030CD0">
        <w:rPr>
          <w:color w:val="000000" w:themeColor="text1"/>
          <w:sz w:val="28"/>
          <w:szCs w:val="28"/>
        </w:rPr>
        <w:t xml:space="preserve">, </w:t>
      </w:r>
      <w:r w:rsidR="004D4E2E" w:rsidRPr="004D4E2E">
        <w:rPr>
          <w:color w:val="000000" w:themeColor="text1"/>
          <w:sz w:val="28"/>
          <w:szCs w:val="28"/>
          <w:shd w:val="clear" w:color="auto" w:fill="FFFFFF"/>
        </w:rPr>
        <w:t xml:space="preserve">деревня </w:t>
      </w:r>
      <w:r w:rsidR="00030CD0">
        <w:rPr>
          <w:color w:val="000000" w:themeColor="text1"/>
          <w:sz w:val="28"/>
          <w:szCs w:val="28"/>
          <w:shd w:val="clear" w:color="auto" w:fill="FFFFFF"/>
        </w:rPr>
        <w:t>Васильевка</w:t>
      </w:r>
      <w:r w:rsidR="004D4E2E" w:rsidRPr="004D4E2E">
        <w:rPr>
          <w:color w:val="000000" w:themeColor="text1"/>
          <w:sz w:val="28"/>
          <w:szCs w:val="28"/>
          <w:shd w:val="clear" w:color="auto" w:fill="FFFFFF"/>
        </w:rPr>
        <w:t xml:space="preserve">, </w:t>
      </w:r>
      <w:r w:rsidR="00030CD0">
        <w:rPr>
          <w:color w:val="000000" w:themeColor="text1"/>
          <w:sz w:val="28"/>
          <w:szCs w:val="28"/>
          <w:shd w:val="clear" w:color="auto" w:fill="FFFFFF"/>
        </w:rPr>
        <w:t>деревня Вязовка,</w:t>
      </w:r>
      <w:r w:rsidR="004D4E2E" w:rsidRPr="004D4E2E">
        <w:rPr>
          <w:color w:val="000000" w:themeColor="text1"/>
          <w:sz w:val="28"/>
          <w:szCs w:val="28"/>
          <w:shd w:val="clear" w:color="auto" w:fill="FFFFFF"/>
        </w:rPr>
        <w:t xml:space="preserve"> </w:t>
      </w:r>
      <w:r w:rsidR="00030CD0">
        <w:rPr>
          <w:color w:val="000000" w:themeColor="text1"/>
          <w:sz w:val="28"/>
          <w:szCs w:val="28"/>
          <w:shd w:val="clear" w:color="auto" w:fill="FFFFFF"/>
        </w:rPr>
        <w:t xml:space="preserve"> деревня Новое Поле, село Новое </w:t>
      </w:r>
      <w:proofErr w:type="spellStart"/>
      <w:r w:rsidR="00030CD0">
        <w:rPr>
          <w:color w:val="000000" w:themeColor="text1"/>
          <w:sz w:val="28"/>
          <w:szCs w:val="28"/>
          <w:shd w:val="clear" w:color="auto" w:fill="FFFFFF"/>
        </w:rPr>
        <w:t>Суркино</w:t>
      </w:r>
      <w:proofErr w:type="spellEnd"/>
      <w:r w:rsidR="00030CD0">
        <w:rPr>
          <w:color w:val="000000" w:themeColor="text1"/>
          <w:sz w:val="28"/>
          <w:szCs w:val="28"/>
          <w:shd w:val="clear" w:color="auto" w:fill="FFFFFF"/>
        </w:rPr>
        <w:t xml:space="preserve">, село Сенькино, село Старое </w:t>
      </w:r>
      <w:proofErr w:type="spellStart"/>
      <w:r w:rsidR="00030CD0">
        <w:rPr>
          <w:color w:val="000000" w:themeColor="text1"/>
          <w:sz w:val="28"/>
          <w:szCs w:val="28"/>
          <w:shd w:val="clear" w:color="auto" w:fill="FFFFFF"/>
        </w:rPr>
        <w:t>Суркино</w:t>
      </w:r>
      <w:proofErr w:type="spellEnd"/>
      <w:r w:rsidR="00030CD0">
        <w:rPr>
          <w:color w:val="000000" w:themeColor="text1"/>
          <w:sz w:val="28"/>
          <w:szCs w:val="28"/>
          <w:shd w:val="clear" w:color="auto" w:fill="FFFFFF"/>
        </w:rPr>
        <w:t xml:space="preserve">, поселок </w:t>
      </w:r>
      <w:proofErr w:type="spellStart"/>
      <w:r w:rsidR="00030CD0">
        <w:rPr>
          <w:color w:val="000000" w:themeColor="text1"/>
          <w:sz w:val="28"/>
          <w:szCs w:val="28"/>
          <w:shd w:val="clear" w:color="auto" w:fill="FFFFFF"/>
        </w:rPr>
        <w:t>Суруша</w:t>
      </w:r>
      <w:proofErr w:type="spellEnd"/>
      <w:r w:rsidR="00030CD0">
        <w:rPr>
          <w:color w:val="000000" w:themeColor="text1"/>
          <w:sz w:val="28"/>
          <w:szCs w:val="28"/>
          <w:shd w:val="clear" w:color="auto" w:fill="FFFFFF"/>
        </w:rPr>
        <w:t xml:space="preserve">, железнодорожная станция </w:t>
      </w:r>
      <w:proofErr w:type="spellStart"/>
      <w:r w:rsidR="00030CD0">
        <w:rPr>
          <w:color w:val="000000" w:themeColor="text1"/>
          <w:sz w:val="28"/>
          <w:szCs w:val="28"/>
          <w:shd w:val="clear" w:color="auto" w:fill="FFFFFF"/>
        </w:rPr>
        <w:t>Шелашниково</w:t>
      </w:r>
      <w:proofErr w:type="spellEnd"/>
      <w:r w:rsidR="00030CD0">
        <w:rPr>
          <w:color w:val="000000" w:themeColor="text1"/>
          <w:sz w:val="28"/>
          <w:szCs w:val="28"/>
          <w:shd w:val="clear" w:color="auto" w:fill="FFFFFF"/>
        </w:rPr>
        <w:t>.</w:t>
      </w:r>
      <w:proofErr w:type="gramEnd"/>
    </w:p>
    <w:p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030CD0">
        <w:rPr>
          <w:color w:val="000000" w:themeColor="text1"/>
          <w:sz w:val="28"/>
          <w:szCs w:val="28"/>
          <w:shd w:val="clear" w:color="auto" w:fill="FFFFFF"/>
        </w:rPr>
        <w:t xml:space="preserve">деревня </w:t>
      </w:r>
      <w:r w:rsidR="00E1663C" w:rsidRPr="004D4E2E">
        <w:rPr>
          <w:color w:val="000000" w:themeColor="text1"/>
          <w:sz w:val="28"/>
          <w:szCs w:val="28"/>
          <w:shd w:val="clear" w:color="auto" w:fill="FFFFFF"/>
        </w:rPr>
        <w:t xml:space="preserve"> </w:t>
      </w:r>
      <w:r w:rsidR="00030CD0">
        <w:rPr>
          <w:color w:val="000000" w:themeColor="text1"/>
          <w:sz w:val="28"/>
          <w:szCs w:val="28"/>
          <w:shd w:val="clear" w:color="auto" w:fill="FFFFFF"/>
        </w:rPr>
        <w:t>Васильевка</w:t>
      </w:r>
      <w:r w:rsidR="00B31EE5" w:rsidRPr="004D4E2E">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D44611" w:rsidRPr="00D44611" w:rsidRDefault="00D44611" w:rsidP="00D44611">
      <w:pPr>
        <w:ind w:firstLine="700"/>
        <w:jc w:val="both"/>
        <w:rPr>
          <w:color w:val="000000" w:themeColor="text1"/>
          <w:sz w:val="28"/>
          <w:szCs w:val="28"/>
        </w:rPr>
      </w:pPr>
      <w:r w:rsidRPr="00D44611">
        <w:rPr>
          <w:color w:val="000000" w:themeColor="text1"/>
          <w:sz w:val="28"/>
          <w:szCs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44611" w:rsidRPr="003002FC" w:rsidRDefault="00D44611" w:rsidP="00D44611">
      <w:pPr>
        <w:ind w:firstLine="700"/>
        <w:jc w:val="both"/>
        <w:rPr>
          <w:color w:val="000000" w:themeColor="text1"/>
          <w:sz w:val="28"/>
          <w:szCs w:val="28"/>
        </w:rPr>
      </w:pPr>
      <w:r w:rsidRPr="00D44611">
        <w:rPr>
          <w:color w:val="000000" w:themeColor="text1"/>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00B31EE5" w:rsidRPr="003002FC">
        <w:rPr>
          <w:color w:val="000000" w:themeColor="text1"/>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44611" w:rsidRPr="002F0F65" w:rsidRDefault="00D44611" w:rsidP="00D44611">
      <w:pPr>
        <w:ind w:firstLine="700"/>
        <w:jc w:val="both"/>
        <w:rPr>
          <w:color w:val="000000"/>
          <w:sz w:val="28"/>
          <w:szCs w:val="28"/>
        </w:rPr>
      </w:pPr>
      <w:r w:rsidRPr="00D44611">
        <w:rPr>
          <w:color w:val="000000" w:themeColor="text1"/>
          <w:sz w:val="28"/>
          <w:szCs w:val="28"/>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rsidR="00B755D0" w:rsidRPr="003002FC" w:rsidRDefault="00B755D0" w:rsidP="00B755D0">
      <w:pPr>
        <w:ind w:firstLine="700"/>
        <w:jc w:val="both"/>
        <w:rPr>
          <w:color w:val="000000" w:themeColor="text1"/>
          <w:sz w:val="28"/>
          <w:szCs w:val="28"/>
        </w:rPr>
      </w:pPr>
      <w:r w:rsidRPr="00B755D0">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Шенталинский </w:t>
      </w:r>
      <w:r w:rsidRPr="00DE6AF4">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w:t>
      </w:r>
      <w:proofErr w:type="gramStart"/>
      <w:r w:rsidRPr="003002FC">
        <w:rPr>
          <w:color w:val="000000" w:themeColor="text1"/>
          <w:sz w:val="28"/>
          <w:szCs w:val="28"/>
        </w:rPr>
        <w:t xml:space="preserve">осуществления части полномочий Администрации сельского </w:t>
      </w:r>
      <w:r w:rsidR="002A7FF2" w:rsidRPr="002A7FF2">
        <w:rPr>
          <w:color w:val="000000" w:themeColor="text1"/>
          <w:sz w:val="28"/>
          <w:szCs w:val="28"/>
        </w:rPr>
        <w:t>поселения</w:t>
      </w:r>
      <w:proofErr w:type="gramEnd"/>
      <w:r w:rsidR="002A7FF2" w:rsidRPr="002A7FF2">
        <w:rPr>
          <w:color w:val="000000" w:themeColor="text1"/>
          <w:sz w:val="28"/>
          <w:szCs w:val="28"/>
        </w:rPr>
        <w:t xml:space="preserve">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proofErr w:type="gramStart"/>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00B31EE5" w:rsidRPr="003002FC">
        <w:rPr>
          <w:color w:val="000000" w:themeColor="text1"/>
          <w:sz w:val="28"/>
          <w:szCs w:val="28"/>
        </w:rPr>
        <w:t xml:space="preserve">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002FC">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w:t>
      </w:r>
      <w:r w:rsidRPr="00357597">
        <w:rPr>
          <w:color w:val="000000"/>
          <w:sz w:val="28"/>
          <w:szCs w:val="28"/>
          <w:shd w:val="clear" w:color="auto" w:fill="FFFFFF"/>
        </w:rPr>
        <w:lastRenderedPageBreak/>
        <w:t>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w:t>
      </w:r>
      <w:r w:rsidRPr="003002FC">
        <w:rPr>
          <w:color w:val="000000" w:themeColor="text1"/>
          <w:sz w:val="28"/>
          <w:szCs w:val="28"/>
        </w:rPr>
        <w:lastRenderedPageBreak/>
        <w:t xml:space="preserve">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w:t>
      </w:r>
      <w:r w:rsidR="00B31EE5" w:rsidRPr="003002FC">
        <w:rPr>
          <w:color w:val="000000" w:themeColor="text1"/>
          <w:sz w:val="28"/>
          <w:szCs w:val="28"/>
        </w:rPr>
        <w:lastRenderedPageBreak/>
        <w:t>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3002FC">
        <w:rPr>
          <w:color w:val="000000" w:themeColor="text1"/>
          <w:sz w:val="28"/>
          <w:szCs w:val="28"/>
        </w:rPr>
        <w:lastRenderedPageBreak/>
        <w:t>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lastRenderedPageBreak/>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B3758D">
        <w:rPr>
          <w:color w:val="000000"/>
          <w:sz w:val="28"/>
          <w:szCs w:val="28"/>
        </w:rPr>
        <w:t>446935</w:t>
      </w:r>
      <w:r w:rsidR="004F720F" w:rsidRPr="00402E10">
        <w:rPr>
          <w:color w:val="000000"/>
          <w:sz w:val="28"/>
          <w:szCs w:val="28"/>
        </w:rPr>
        <w:t xml:space="preserve">, Самарская область, Шенталинский район, </w:t>
      </w:r>
      <w:r w:rsidR="00B3758D">
        <w:rPr>
          <w:color w:val="000000"/>
          <w:sz w:val="28"/>
          <w:szCs w:val="28"/>
        </w:rPr>
        <w:t>деревня</w:t>
      </w:r>
      <w:r w:rsidR="004F720F" w:rsidRPr="00402E10">
        <w:rPr>
          <w:color w:val="000000"/>
          <w:sz w:val="28"/>
          <w:szCs w:val="28"/>
        </w:rPr>
        <w:t xml:space="preserve"> </w:t>
      </w:r>
      <w:r w:rsidR="00030CD0">
        <w:rPr>
          <w:color w:val="000000"/>
          <w:sz w:val="28"/>
          <w:szCs w:val="28"/>
        </w:rPr>
        <w:t>Васильевка</w:t>
      </w:r>
      <w:r w:rsidR="004F720F" w:rsidRPr="00402E10">
        <w:rPr>
          <w:color w:val="000000"/>
          <w:sz w:val="28"/>
          <w:szCs w:val="28"/>
        </w:rPr>
        <w:t xml:space="preserve">, ул. </w:t>
      </w:r>
      <w:r w:rsidR="00B3758D">
        <w:rPr>
          <w:color w:val="000000"/>
          <w:sz w:val="28"/>
          <w:szCs w:val="28"/>
        </w:rPr>
        <w:t>Молодежная</w:t>
      </w:r>
      <w:r w:rsidR="004F720F" w:rsidRPr="00402E10">
        <w:rPr>
          <w:color w:val="000000"/>
          <w:sz w:val="28"/>
          <w:szCs w:val="28"/>
        </w:rPr>
        <w:t>, д.</w:t>
      </w:r>
      <w:r w:rsidR="00B3758D">
        <w:rPr>
          <w:color w:val="000000"/>
          <w:sz w:val="28"/>
          <w:szCs w:val="28"/>
        </w:rPr>
        <w:t>16</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 xml:space="preserve">вопросам, отнесенным к компетенции представительного органа </w:t>
      </w:r>
      <w:r w:rsidR="00B31EE5" w:rsidRPr="00785381">
        <w:rPr>
          <w:color w:val="000000" w:themeColor="text1"/>
          <w:sz w:val="28"/>
          <w:szCs w:val="28"/>
        </w:rPr>
        <w:lastRenderedPageBreak/>
        <w:t>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2009FF" w:rsidRPr="000B46B9">
        <w:rPr>
          <w:color w:val="000000" w:themeColor="text1"/>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lastRenderedPageBreak/>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w:t>
      </w:r>
      <w:r w:rsidRPr="003002FC">
        <w:rPr>
          <w:color w:val="000000" w:themeColor="text1"/>
          <w:sz w:val="28"/>
          <w:szCs w:val="28"/>
        </w:rPr>
        <w:lastRenderedPageBreak/>
        <w:t xml:space="preserve">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proofErr w:type="gramStart"/>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030CD0">
        <w:rPr>
          <w:sz w:val="28"/>
          <w:szCs w:val="28"/>
        </w:rPr>
        <w:t>Васильевка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roofErr w:type="gramEnd"/>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proofErr w:type="gramStart"/>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16477C" w:rsidRPr="003002FC">
        <w:rPr>
          <w:color w:val="000000" w:themeColor="text1"/>
          <w:sz w:val="28"/>
          <w:szCs w:val="28"/>
        </w:rPr>
        <w:t xml:space="preserve"> </w:t>
      </w:r>
      <w:r w:rsidR="00B31EE5"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1EE5" w:rsidRPr="003002FC">
        <w:rPr>
          <w:color w:val="000000" w:themeColor="text1"/>
          <w:sz w:val="28"/>
          <w:szCs w:val="28"/>
        </w:rPr>
        <w:lastRenderedPageBreak/>
        <w:t>расположенных за</w:t>
      </w:r>
      <w:proofErr w:type="gramEnd"/>
      <w:r w:rsidR="00B31EE5" w:rsidRPr="003002FC">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B3758D">
        <w:rPr>
          <w:color w:val="000000"/>
          <w:sz w:val="28"/>
          <w:szCs w:val="28"/>
        </w:rPr>
        <w:t>446935</w:t>
      </w:r>
      <w:r w:rsidR="006A4C63" w:rsidRPr="00402E10">
        <w:rPr>
          <w:color w:val="000000"/>
          <w:sz w:val="28"/>
          <w:szCs w:val="28"/>
        </w:rPr>
        <w:t xml:space="preserve">, Самарская область, Шенталинский район, </w:t>
      </w:r>
      <w:r w:rsidR="00B3758D">
        <w:rPr>
          <w:color w:val="000000"/>
          <w:sz w:val="28"/>
          <w:szCs w:val="28"/>
        </w:rPr>
        <w:t>деревня</w:t>
      </w:r>
      <w:r w:rsidR="006A4C63" w:rsidRPr="00402E10">
        <w:rPr>
          <w:color w:val="000000"/>
          <w:sz w:val="28"/>
          <w:szCs w:val="28"/>
        </w:rPr>
        <w:t xml:space="preserve"> </w:t>
      </w:r>
      <w:r w:rsidR="00030CD0">
        <w:rPr>
          <w:color w:val="000000"/>
          <w:sz w:val="28"/>
          <w:szCs w:val="28"/>
        </w:rPr>
        <w:t>Васильевка</w:t>
      </w:r>
      <w:r w:rsidR="006A4C63" w:rsidRPr="00402E10">
        <w:rPr>
          <w:color w:val="000000"/>
          <w:sz w:val="28"/>
          <w:szCs w:val="28"/>
        </w:rPr>
        <w:t xml:space="preserve">, ул. </w:t>
      </w:r>
      <w:r w:rsidR="00B3758D">
        <w:rPr>
          <w:color w:val="000000"/>
          <w:sz w:val="28"/>
          <w:szCs w:val="28"/>
        </w:rPr>
        <w:t>Молодежная</w:t>
      </w:r>
      <w:r w:rsidR="006A4C63" w:rsidRPr="00402E10">
        <w:rPr>
          <w:color w:val="000000"/>
          <w:sz w:val="28"/>
          <w:szCs w:val="28"/>
        </w:rPr>
        <w:t>, д.</w:t>
      </w:r>
      <w:r w:rsidR="00B3758D">
        <w:rPr>
          <w:color w:val="000000"/>
          <w:sz w:val="28"/>
          <w:szCs w:val="28"/>
        </w:rPr>
        <w:t>16</w:t>
      </w:r>
      <w:r w:rsidRPr="00DE6E28">
        <w:rPr>
          <w:color w:val="000000" w:themeColor="text1"/>
          <w:sz w:val="28"/>
          <w:szCs w:val="28"/>
        </w:rPr>
        <w:t>.</w:t>
      </w:r>
    </w:p>
    <w:p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030CD0">
        <w:rPr>
          <w:color w:val="000000"/>
          <w:sz w:val="28"/>
          <w:szCs w:val="28"/>
        </w:rPr>
        <w:t>Васильевка</w:t>
      </w:r>
      <w:r w:rsidR="007F3FE8">
        <w:rPr>
          <w:rStyle w:val="apple-converted-space"/>
          <w:color w:val="000000"/>
          <w:sz w:val="28"/>
          <w:szCs w:val="28"/>
        </w:rPr>
        <w:t xml:space="preserve"> </w:t>
      </w:r>
      <w:r w:rsidRPr="00121A10">
        <w:rPr>
          <w:color w:val="000000"/>
          <w:sz w:val="28"/>
          <w:szCs w:val="28"/>
        </w:rPr>
        <w:t xml:space="preserve">муниципального района Шенталинский Самарской области. </w:t>
      </w:r>
      <w:r w:rsidR="00030CD0">
        <w:rPr>
          <w:color w:val="000000"/>
          <w:sz w:val="28"/>
          <w:szCs w:val="28"/>
        </w:rPr>
        <w:t>Сокращенное</w:t>
      </w:r>
      <w:r w:rsidRPr="00121A10">
        <w:rPr>
          <w:color w:val="000000"/>
          <w:sz w:val="28"/>
          <w:szCs w:val="28"/>
        </w:rPr>
        <w:t xml:space="preserve"> наименование: АСП</w:t>
      </w:r>
      <w:r w:rsidRPr="00121A10">
        <w:rPr>
          <w:rStyle w:val="apple-converted-space"/>
          <w:color w:val="000000"/>
          <w:sz w:val="28"/>
          <w:szCs w:val="28"/>
        </w:rPr>
        <w:t> </w:t>
      </w:r>
      <w:r w:rsidR="00030CD0">
        <w:rPr>
          <w:color w:val="000000"/>
          <w:sz w:val="28"/>
          <w:szCs w:val="28"/>
        </w:rPr>
        <w:t>Васильевка</w:t>
      </w:r>
      <w:r>
        <w:rPr>
          <w:color w:val="000000"/>
          <w:sz w:val="28"/>
          <w:szCs w:val="28"/>
        </w:rPr>
        <w:t>.</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 xml:space="preserve">предоставление гражданам и юридическим лицам земельных участков из земель, находящихся в муниципальной собственности поселения, в пределах </w:t>
      </w:r>
      <w:r w:rsidR="00B31EE5" w:rsidRPr="003002FC">
        <w:rPr>
          <w:color w:val="000000" w:themeColor="text1"/>
          <w:sz w:val="28"/>
          <w:szCs w:val="28"/>
        </w:rPr>
        <w:lastRenderedPageBreak/>
        <w:t>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муниципально-частном</w:t>
      </w:r>
      <w:proofErr w:type="spellEnd"/>
      <w:r w:rsidR="00584BC1" w:rsidRPr="003002FC">
        <w:rPr>
          <w:color w:val="000000"/>
          <w:sz w:val="28"/>
          <w:szCs w:val="28"/>
        </w:rPr>
        <w:t xml:space="preserve">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w:t>
      </w:r>
      <w:r w:rsidR="003C34D1" w:rsidRPr="003C34D1">
        <w:rPr>
          <w:color w:val="000000" w:themeColor="text1"/>
          <w:sz w:val="28"/>
          <w:szCs w:val="28"/>
        </w:rPr>
        <w:lastRenderedPageBreak/>
        <w:t>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w:t>
      </w:r>
      <w:r w:rsidRPr="003002FC">
        <w:rPr>
          <w:color w:val="000000" w:themeColor="text1"/>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w:t>
      </w:r>
      <w:r w:rsidRPr="003002FC">
        <w:rPr>
          <w:color w:val="000000" w:themeColor="text1"/>
          <w:sz w:val="28"/>
          <w:szCs w:val="28"/>
        </w:rPr>
        <w:lastRenderedPageBreak/>
        <w:t>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территориальной комиссии.</w:t>
      </w:r>
    </w:p>
    <w:p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xml:space="preserve"> осуществляет на территории поселения меры по обеспечению при проведении выборов в органы местного самоуправления поселения, местного </w:t>
      </w:r>
      <w:r w:rsidR="00B31EE5" w:rsidRPr="003002FC">
        <w:rPr>
          <w:color w:val="000000" w:themeColor="text1"/>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 xml:space="preserve">Самарской области от 09.10.2007 № 96-ГД «О муниципальной службе в Самарской области», другие законы Самарской </w:t>
      </w:r>
      <w:r w:rsidRPr="003002FC">
        <w:rPr>
          <w:color w:val="000000" w:themeColor="text1"/>
          <w:sz w:val="28"/>
          <w:szCs w:val="28"/>
        </w:rPr>
        <w:lastRenderedPageBreak/>
        <w:t>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67947" w:rsidRPr="003002FC" w:rsidRDefault="00667947" w:rsidP="0008284B">
      <w:pPr>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lastRenderedPageBreak/>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08284B">
        <w:rPr>
          <w:b/>
          <w:bCs/>
          <w:color w:val="000000" w:themeColor="text1"/>
          <w:sz w:val="28"/>
          <w:szCs w:val="28"/>
        </w:rPr>
        <w:t>4</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w:t>
      </w:r>
      <w:r w:rsidRPr="003002FC">
        <w:rPr>
          <w:color w:val="000000" w:themeColor="text1"/>
          <w:sz w:val="28"/>
          <w:szCs w:val="28"/>
        </w:rPr>
        <w:lastRenderedPageBreak/>
        <w:t>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F32FB6">
        <w:rPr>
          <w:color w:val="000000" w:themeColor="text1"/>
          <w:sz w:val="28"/>
          <w:szCs w:val="28"/>
        </w:rPr>
        <w:t>5</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w:t>
      </w:r>
      <w:r w:rsidR="0008284B">
        <w:rPr>
          <w:b/>
          <w:bCs/>
          <w:color w:val="000000" w:themeColor="text1"/>
          <w:sz w:val="28"/>
          <w:szCs w:val="28"/>
        </w:rPr>
        <w:t>8</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w:t>
      </w:r>
      <w:r w:rsidR="00AC53C9" w:rsidRPr="00AC53C9">
        <w:rPr>
          <w:color w:val="000000" w:themeColor="text1"/>
          <w:sz w:val="28"/>
          <w:szCs w:val="28"/>
        </w:rPr>
        <w:lastRenderedPageBreak/>
        <w:t xml:space="preserve">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proofErr w:type="spellStart"/>
      <w:r w:rsidR="00DE6AF4">
        <w:rPr>
          <w:color w:val="000000" w:themeColor="text1"/>
          <w:sz w:val="28"/>
          <w:szCs w:val="28"/>
        </w:rPr>
        <w:t>Шенталинского</w:t>
      </w:r>
      <w:proofErr w:type="spellEnd"/>
      <w:r w:rsidR="00DE6AF4">
        <w:rPr>
          <w:color w:val="000000" w:themeColor="text1"/>
          <w:sz w:val="28"/>
          <w:szCs w:val="28"/>
        </w:rPr>
        <w:t xml:space="preserve">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w:t>
      </w:r>
      <w:r w:rsidRPr="003002FC">
        <w:rPr>
          <w:color w:val="000000" w:themeColor="text1"/>
          <w:sz w:val="28"/>
          <w:szCs w:val="28"/>
        </w:rPr>
        <w:lastRenderedPageBreak/>
        <w:t>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F32FB6">
        <w:rPr>
          <w:color w:val="000000" w:themeColor="text1"/>
          <w:sz w:val="28"/>
          <w:szCs w:val="28"/>
        </w:rPr>
        <w:t>3</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3</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Уставом, а также иные муниципальные правовые акты, затрагивающие права, свободы и обязанности человека и гражданина.</w:t>
      </w:r>
    </w:p>
    <w:p w:rsidR="00A17D14" w:rsidRDefault="00B31EE5" w:rsidP="00A17D14">
      <w:pPr>
        <w:numPr>
          <w:ilvl w:val="0"/>
          <w:numId w:val="65"/>
        </w:numPr>
        <w:ind w:left="0" w:firstLine="709"/>
        <w:jc w:val="both"/>
        <w:rPr>
          <w:color w:val="000000" w:themeColor="text1"/>
          <w:sz w:val="28"/>
          <w:szCs w:val="28"/>
        </w:rPr>
      </w:pPr>
      <w:r w:rsidRPr="008D600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proofErr w:type="spellStart"/>
      <w:r w:rsidR="008D6004" w:rsidRPr="008D6004">
        <w:rPr>
          <w:color w:val="000000" w:themeColor="text1"/>
          <w:sz w:val="28"/>
          <w:szCs w:val="28"/>
        </w:rPr>
        <w:t>Шенталинские</w:t>
      </w:r>
      <w:proofErr w:type="spellEnd"/>
      <w:r w:rsidR="008D6004" w:rsidRPr="008D6004">
        <w:rPr>
          <w:color w:val="000000" w:themeColor="text1"/>
          <w:sz w:val="28"/>
          <w:szCs w:val="28"/>
        </w:rPr>
        <w:t xml:space="preserve"> вести</w:t>
      </w:r>
      <w:r w:rsidRPr="008D6004">
        <w:rPr>
          <w:color w:val="000000" w:themeColor="text1"/>
          <w:sz w:val="28"/>
          <w:szCs w:val="28"/>
        </w:rPr>
        <w:t>» или в газете «</w:t>
      </w:r>
      <w:r w:rsidR="008D6004" w:rsidRPr="008D6004">
        <w:rPr>
          <w:color w:val="000000" w:themeColor="text1"/>
          <w:sz w:val="28"/>
          <w:szCs w:val="28"/>
        </w:rPr>
        <w:t>В</w:t>
      </w:r>
      <w:r w:rsidR="00523CE9" w:rsidRPr="008D6004">
        <w:rPr>
          <w:color w:val="000000" w:themeColor="text1"/>
          <w:sz w:val="28"/>
          <w:szCs w:val="28"/>
        </w:rPr>
        <w:t>естник</w:t>
      </w:r>
      <w:r w:rsidR="008D6004" w:rsidRPr="008D6004">
        <w:rPr>
          <w:color w:val="000000" w:themeColor="text1"/>
          <w:sz w:val="28"/>
          <w:szCs w:val="28"/>
        </w:rPr>
        <w:t xml:space="preserve"> поселения </w:t>
      </w:r>
      <w:r w:rsidR="00030CD0">
        <w:rPr>
          <w:color w:val="000000" w:themeColor="text1"/>
          <w:sz w:val="28"/>
          <w:szCs w:val="28"/>
        </w:rPr>
        <w:t>Васильевка</w:t>
      </w:r>
      <w:r w:rsidRPr="008D6004">
        <w:rPr>
          <w:color w:val="000000" w:themeColor="text1"/>
          <w:sz w:val="28"/>
          <w:szCs w:val="28"/>
        </w:rPr>
        <w:t>»</w:t>
      </w:r>
      <w:r w:rsidR="00A17D14">
        <w:rPr>
          <w:color w:val="000000" w:themeColor="text1"/>
          <w:sz w:val="28"/>
          <w:szCs w:val="28"/>
        </w:rPr>
        <w:t xml:space="preserve">, </w:t>
      </w:r>
      <w:r w:rsidRPr="00A17D14">
        <w:rPr>
          <w:color w:val="000000" w:themeColor="text1"/>
          <w:sz w:val="28"/>
          <w:szCs w:val="28"/>
        </w:rPr>
        <w:t>являю</w:t>
      </w:r>
      <w:r w:rsidR="00A17D14">
        <w:rPr>
          <w:color w:val="000000" w:themeColor="text1"/>
          <w:sz w:val="28"/>
          <w:szCs w:val="28"/>
        </w:rPr>
        <w:t>щих</w:t>
      </w:r>
      <w:r w:rsidRPr="00A17D14">
        <w:rPr>
          <w:color w:val="000000" w:themeColor="text1"/>
          <w:sz w:val="28"/>
          <w:szCs w:val="28"/>
        </w:rPr>
        <w:t>ся источниками официального опубликования муниципальных правовых актов поселения.</w:t>
      </w:r>
    </w:p>
    <w:p w:rsidR="00A17D14" w:rsidRPr="00A17D14" w:rsidRDefault="00A17D14" w:rsidP="00A17D14">
      <w:pPr>
        <w:ind w:firstLine="709"/>
        <w:jc w:val="both"/>
        <w:rPr>
          <w:color w:val="000000" w:themeColor="text1"/>
          <w:sz w:val="28"/>
          <w:szCs w:val="28"/>
        </w:rPr>
      </w:pPr>
      <w:r w:rsidRPr="00A17D14">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0" w:history="1">
        <w:r w:rsidRPr="00A17D14">
          <w:rPr>
            <w:rStyle w:val="a6"/>
            <w:color w:val="000000" w:themeColor="text1"/>
            <w:sz w:val="28"/>
            <w:szCs w:val="28"/>
            <w:u w:val="none"/>
          </w:rPr>
          <w:t>http://pravo.minjust.ru</w:t>
        </w:r>
      </w:hyperlink>
      <w:r w:rsidRPr="00A17D14">
        <w:rPr>
          <w:color w:val="000000" w:themeColor="text1"/>
          <w:sz w:val="28"/>
          <w:szCs w:val="28"/>
        </w:rPr>
        <w:t>,</w:t>
      </w:r>
      <w:r w:rsidRPr="00A17D14">
        <w:rPr>
          <w:rStyle w:val="apple-converted-space"/>
          <w:color w:val="000000" w:themeColor="text1"/>
          <w:sz w:val="28"/>
          <w:szCs w:val="28"/>
        </w:rPr>
        <w:t> </w:t>
      </w:r>
      <w:hyperlink r:id="rId11" w:history="1">
        <w:r w:rsidRPr="00A17D14">
          <w:rPr>
            <w:rStyle w:val="a6"/>
            <w:color w:val="000000" w:themeColor="text1"/>
            <w:sz w:val="28"/>
            <w:szCs w:val="28"/>
            <w:u w:val="none"/>
          </w:rPr>
          <w:t>http://право-минюст.рф</w:t>
        </w:r>
      </w:hyperlink>
      <w:r w:rsidRPr="00A17D14">
        <w:rPr>
          <w:color w:val="000000" w:themeColor="text1"/>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A17D14">
        <w:rPr>
          <w:rStyle w:val="apple-converted-space"/>
          <w:color w:val="000000" w:themeColor="text1"/>
          <w:sz w:val="28"/>
          <w:szCs w:val="28"/>
        </w:rPr>
        <w:t> </w:t>
      </w:r>
      <w:r w:rsidRPr="00A17D14">
        <w:rPr>
          <w:color w:val="000000" w:themeColor="text1"/>
          <w:sz w:val="28"/>
          <w:szCs w:val="28"/>
        </w:rPr>
        <w:t>газетах «</w:t>
      </w:r>
      <w:proofErr w:type="spellStart"/>
      <w:r w:rsidRPr="00A17D14">
        <w:rPr>
          <w:color w:val="000000" w:themeColor="text1"/>
          <w:sz w:val="28"/>
          <w:szCs w:val="28"/>
        </w:rPr>
        <w:t>Шенталинские</w:t>
      </w:r>
      <w:proofErr w:type="spellEnd"/>
      <w:r w:rsidRPr="00A17D14">
        <w:rPr>
          <w:color w:val="000000" w:themeColor="text1"/>
          <w:sz w:val="28"/>
          <w:szCs w:val="28"/>
        </w:rPr>
        <w:t xml:space="preserve"> вести», «Вестник</w:t>
      </w:r>
      <w:r w:rsidRPr="00A17D14">
        <w:rPr>
          <w:rStyle w:val="apple-converted-space"/>
          <w:color w:val="000000" w:themeColor="text1"/>
          <w:sz w:val="28"/>
          <w:szCs w:val="28"/>
        </w:rPr>
        <w:t> </w:t>
      </w:r>
      <w:r w:rsidRPr="00A17D14">
        <w:rPr>
          <w:color w:val="000000" w:themeColor="text1"/>
          <w:sz w:val="28"/>
          <w:szCs w:val="28"/>
        </w:rPr>
        <w:t>поселения</w:t>
      </w:r>
      <w:r w:rsidRPr="00A17D14">
        <w:rPr>
          <w:rStyle w:val="apple-converted-space"/>
          <w:color w:val="000000" w:themeColor="text1"/>
          <w:sz w:val="28"/>
          <w:szCs w:val="28"/>
        </w:rPr>
        <w:t> </w:t>
      </w:r>
      <w:r w:rsidR="00030CD0">
        <w:rPr>
          <w:color w:val="000000" w:themeColor="text1"/>
          <w:sz w:val="28"/>
          <w:szCs w:val="28"/>
        </w:rPr>
        <w:t>Васильевка</w:t>
      </w:r>
      <w:r w:rsidRPr="00A17D14">
        <w:rPr>
          <w:color w:val="000000" w:themeColor="text1"/>
          <w:sz w:val="28"/>
          <w:szCs w:val="28"/>
        </w:rPr>
        <w:t>»</w:t>
      </w:r>
      <w:r w:rsidRPr="00A17D14">
        <w:rPr>
          <w:rStyle w:val="apple-converted-space"/>
          <w:color w:val="000000" w:themeColor="text1"/>
          <w:sz w:val="28"/>
          <w:szCs w:val="28"/>
        </w:rPr>
        <w:t> </w:t>
      </w:r>
      <w:r w:rsidRPr="00A17D14">
        <w:rPr>
          <w:color w:val="000000" w:themeColor="text1"/>
          <w:sz w:val="28"/>
          <w:szCs w:val="28"/>
        </w:rPr>
        <w:t>могут не приводиться.</w:t>
      </w:r>
    </w:p>
    <w:p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4</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 xml:space="preserve">Администрация поселения ведет реестр муниципального имущества поселения, в порядке, установленном уполномоченным </w:t>
      </w:r>
      <w:r w:rsidRPr="003002FC">
        <w:rPr>
          <w:color w:val="000000" w:themeColor="text1"/>
          <w:sz w:val="28"/>
          <w:szCs w:val="28"/>
        </w:rPr>
        <w:lastRenderedPageBreak/>
        <w:t>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3002FC">
        <w:rPr>
          <w:color w:val="000000" w:themeColor="text1"/>
          <w:sz w:val="28"/>
          <w:szCs w:val="28"/>
        </w:rPr>
        <w:lastRenderedPageBreak/>
        <w:t>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 xml:space="preserve">деятельности в отношении муниципальной </w:t>
      </w:r>
      <w:r w:rsidRPr="00343704">
        <w:rPr>
          <w:color w:val="000000" w:themeColor="text1"/>
          <w:sz w:val="28"/>
          <w:szCs w:val="28"/>
        </w:rPr>
        <w:lastRenderedPageBreak/>
        <w:t>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3002FC">
        <w:rPr>
          <w:color w:val="000000" w:themeColor="text1"/>
          <w:sz w:val="28"/>
          <w:szCs w:val="28"/>
        </w:rPr>
        <w:lastRenderedPageBreak/>
        <w:t>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3</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w:t>
      </w:r>
      <w:r w:rsidRPr="003002FC">
        <w:rPr>
          <w:color w:val="000000" w:themeColor="text1"/>
          <w:sz w:val="28"/>
          <w:szCs w:val="28"/>
        </w:rPr>
        <w:lastRenderedPageBreak/>
        <w:t>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6</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Глава поселения, в отношении которого Губернатором Самарской области был издан правовой акт об отрешении от должности, вправе </w:t>
      </w:r>
      <w:r w:rsidRPr="003002FC">
        <w:rPr>
          <w:color w:val="000000" w:themeColor="text1"/>
          <w:sz w:val="28"/>
          <w:szCs w:val="28"/>
        </w:rPr>
        <w:lastRenderedPageBreak/>
        <w:t>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002FC">
        <w:rPr>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F32FB6">
        <w:rPr>
          <w:color w:val="000000" w:themeColor="text1"/>
          <w:sz w:val="28"/>
          <w:szCs w:val="28"/>
        </w:rPr>
        <w:t>89</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00B31EE5" w:rsidRPr="003002FC">
        <w:rPr>
          <w:color w:val="000000" w:themeColor="text1"/>
          <w:sz w:val="28"/>
          <w:szCs w:val="28"/>
        </w:rPr>
        <w:lastRenderedPageBreak/>
        <w:t>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1</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9</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3</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4719ED">
      <w:headerReference w:type="even" r:id="rId12"/>
      <w:headerReference w:type="default" r:id="rId13"/>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39" w:rsidRDefault="007A0839" w:rsidP="00B31EE5">
      <w:r>
        <w:separator/>
      </w:r>
    </w:p>
  </w:endnote>
  <w:endnote w:type="continuationSeparator" w:id="0">
    <w:p w:rsidR="007A0839" w:rsidRDefault="007A0839"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39" w:rsidRDefault="007A0839" w:rsidP="00B31EE5">
      <w:r>
        <w:separator/>
      </w:r>
    </w:p>
  </w:footnote>
  <w:footnote w:type="continuationSeparator" w:id="0">
    <w:p w:rsidR="007A0839" w:rsidRDefault="007A0839"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61" w:rsidRDefault="00AD7661"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7661" w:rsidRDefault="00AD76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61" w:rsidRDefault="00AD7661"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64F50">
      <w:rPr>
        <w:rStyle w:val="aa"/>
        <w:noProof/>
      </w:rPr>
      <w:t>76</w:t>
    </w:r>
    <w:r>
      <w:rPr>
        <w:rStyle w:val="aa"/>
      </w:rPr>
      <w:fldChar w:fldCharType="end"/>
    </w:r>
  </w:p>
  <w:p w:rsidR="00AD7661" w:rsidRDefault="00AD76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useFELayout/>
  </w:compat>
  <w:rsids>
    <w:rsidRoot w:val="00B31EE5"/>
    <w:rsid w:val="00005ABD"/>
    <w:rsid w:val="000108AC"/>
    <w:rsid w:val="0001184B"/>
    <w:rsid w:val="00011F39"/>
    <w:rsid w:val="00020058"/>
    <w:rsid w:val="00023EEC"/>
    <w:rsid w:val="00025985"/>
    <w:rsid w:val="00030CD0"/>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09FF"/>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4E2E"/>
    <w:rsid w:val="004D7018"/>
    <w:rsid w:val="004E3B82"/>
    <w:rsid w:val="004F01BB"/>
    <w:rsid w:val="004F1F05"/>
    <w:rsid w:val="004F2865"/>
    <w:rsid w:val="004F471F"/>
    <w:rsid w:val="004F720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4C63"/>
    <w:rsid w:val="006A5FF9"/>
    <w:rsid w:val="006B288D"/>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64251"/>
    <w:rsid w:val="007664EA"/>
    <w:rsid w:val="00773914"/>
    <w:rsid w:val="0077577F"/>
    <w:rsid w:val="007765EE"/>
    <w:rsid w:val="00785381"/>
    <w:rsid w:val="00786720"/>
    <w:rsid w:val="00793D44"/>
    <w:rsid w:val="00793D79"/>
    <w:rsid w:val="00795AE1"/>
    <w:rsid w:val="007978B2"/>
    <w:rsid w:val="007A0839"/>
    <w:rsid w:val="007A2929"/>
    <w:rsid w:val="007A5AFD"/>
    <w:rsid w:val="007A5F5D"/>
    <w:rsid w:val="007B0DAB"/>
    <w:rsid w:val="007B4D79"/>
    <w:rsid w:val="007C2BC1"/>
    <w:rsid w:val="007C3978"/>
    <w:rsid w:val="007C6016"/>
    <w:rsid w:val="007E44AA"/>
    <w:rsid w:val="007E7B8F"/>
    <w:rsid w:val="007F0CF1"/>
    <w:rsid w:val="007F3FE8"/>
    <w:rsid w:val="007F45AB"/>
    <w:rsid w:val="008001F9"/>
    <w:rsid w:val="00802C5F"/>
    <w:rsid w:val="00807B6A"/>
    <w:rsid w:val="00812648"/>
    <w:rsid w:val="0082354F"/>
    <w:rsid w:val="0082411A"/>
    <w:rsid w:val="00824586"/>
    <w:rsid w:val="00826C38"/>
    <w:rsid w:val="008400A5"/>
    <w:rsid w:val="00842081"/>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17D14"/>
    <w:rsid w:val="00A20C87"/>
    <w:rsid w:val="00A211C0"/>
    <w:rsid w:val="00A23963"/>
    <w:rsid w:val="00A3251C"/>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3C9"/>
    <w:rsid w:val="00AC566B"/>
    <w:rsid w:val="00AC7FBA"/>
    <w:rsid w:val="00AD4E3D"/>
    <w:rsid w:val="00AD5521"/>
    <w:rsid w:val="00AD61FA"/>
    <w:rsid w:val="00AD6573"/>
    <w:rsid w:val="00AD6B30"/>
    <w:rsid w:val="00AD7661"/>
    <w:rsid w:val="00AD79B2"/>
    <w:rsid w:val="00AE25D9"/>
    <w:rsid w:val="00AE4D0B"/>
    <w:rsid w:val="00AF2268"/>
    <w:rsid w:val="00AF270F"/>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EE5"/>
    <w:rsid w:val="00B3225C"/>
    <w:rsid w:val="00B32920"/>
    <w:rsid w:val="00B3752C"/>
    <w:rsid w:val="00B3758D"/>
    <w:rsid w:val="00B37814"/>
    <w:rsid w:val="00B41E6F"/>
    <w:rsid w:val="00B438B7"/>
    <w:rsid w:val="00B50779"/>
    <w:rsid w:val="00B508F4"/>
    <w:rsid w:val="00B5247F"/>
    <w:rsid w:val="00B60BD0"/>
    <w:rsid w:val="00B62E1B"/>
    <w:rsid w:val="00B63ED8"/>
    <w:rsid w:val="00B64F50"/>
    <w:rsid w:val="00B65FAA"/>
    <w:rsid w:val="00B70240"/>
    <w:rsid w:val="00B72973"/>
    <w:rsid w:val="00B73725"/>
    <w:rsid w:val="00B74419"/>
    <w:rsid w:val="00B74DEB"/>
    <w:rsid w:val="00B755D0"/>
    <w:rsid w:val="00B76412"/>
    <w:rsid w:val="00B77305"/>
    <w:rsid w:val="00B84182"/>
    <w:rsid w:val="00B900BE"/>
    <w:rsid w:val="00B90B7D"/>
    <w:rsid w:val="00B9108A"/>
    <w:rsid w:val="00BA42E4"/>
    <w:rsid w:val="00BA4EDE"/>
    <w:rsid w:val="00BB2AEF"/>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2FB6"/>
    <w:rsid w:val="00F33C06"/>
    <w:rsid w:val="00F34C9D"/>
    <w:rsid w:val="00F45087"/>
    <w:rsid w:val="00F46039"/>
    <w:rsid w:val="00F47F44"/>
    <w:rsid w:val="00F50922"/>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zakon.scl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0497-62A0-4FF9-BE73-FE98874B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77</Pages>
  <Words>28364</Words>
  <Characters>161680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157</cp:revision>
  <dcterms:created xsi:type="dcterms:W3CDTF">2020-03-26T12:26:00Z</dcterms:created>
  <dcterms:modified xsi:type="dcterms:W3CDTF">2021-08-30T07:55:00Z</dcterms:modified>
</cp:coreProperties>
</file>