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Look w:val="0000"/>
      </w:tblPr>
      <w:tblGrid>
        <w:gridCol w:w="9871"/>
      </w:tblGrid>
      <w:tr w:rsidR="00CA77C3" w:rsidRPr="00D9076D" w:rsidTr="00E62707">
        <w:trPr>
          <w:trHeight w:val="1548"/>
        </w:trPr>
        <w:tc>
          <w:tcPr>
            <w:tcW w:w="9871" w:type="dxa"/>
          </w:tcPr>
          <w:tbl>
            <w:tblPr>
              <w:tblW w:w="0" w:type="auto"/>
              <w:tblInd w:w="73" w:type="dxa"/>
              <w:tblLook w:val="0000"/>
            </w:tblPr>
            <w:tblGrid>
              <w:gridCol w:w="4430"/>
              <w:gridCol w:w="4961"/>
            </w:tblGrid>
            <w:tr w:rsidR="00CA77C3" w:rsidRPr="00D9076D" w:rsidTr="00E62707">
              <w:tblPrEx>
                <w:tblCellMar>
                  <w:top w:w="0" w:type="dxa"/>
                  <w:bottom w:w="0" w:type="dxa"/>
                </w:tblCellMar>
              </w:tblPrEx>
              <w:trPr>
                <w:trHeight w:val="3329"/>
              </w:trPr>
              <w:tc>
                <w:tcPr>
                  <w:tcW w:w="4430" w:type="dxa"/>
                </w:tcPr>
                <w:p w:rsidR="00CA77C3" w:rsidRPr="000B3519" w:rsidRDefault="00CA77C3" w:rsidP="00E62707">
                  <w:pPr>
                    <w:ind w:left="3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3519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CA77C3" w:rsidRPr="000B3519" w:rsidRDefault="00CA77C3" w:rsidP="00E62707">
                  <w:pPr>
                    <w:ind w:left="3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3519">
                    <w:rPr>
                      <w:b/>
                      <w:sz w:val="24"/>
                      <w:szCs w:val="24"/>
                    </w:rPr>
                    <w:t>сельского поселения Васильевка</w:t>
                  </w:r>
                </w:p>
                <w:p w:rsidR="00CA77C3" w:rsidRPr="000B3519" w:rsidRDefault="00CA77C3" w:rsidP="00E62707">
                  <w:pPr>
                    <w:ind w:left="3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3519">
                    <w:rPr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CA77C3" w:rsidRPr="000B3519" w:rsidRDefault="00CA77C3" w:rsidP="00E62707">
                  <w:pPr>
                    <w:tabs>
                      <w:tab w:val="left" w:pos="1080"/>
                    </w:tabs>
                    <w:ind w:left="3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3519">
                    <w:rPr>
                      <w:b/>
                      <w:sz w:val="24"/>
                      <w:szCs w:val="24"/>
                    </w:rPr>
                    <w:t>Шенталинский</w:t>
                  </w:r>
                </w:p>
                <w:p w:rsidR="00CA77C3" w:rsidRPr="000B3519" w:rsidRDefault="00CA77C3" w:rsidP="00E62707">
                  <w:pPr>
                    <w:tabs>
                      <w:tab w:val="left" w:pos="1080"/>
                    </w:tabs>
                    <w:ind w:left="3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3519">
                    <w:rPr>
                      <w:b/>
                      <w:sz w:val="24"/>
                      <w:szCs w:val="24"/>
                    </w:rPr>
                    <w:t>Самарской области</w:t>
                  </w:r>
                </w:p>
                <w:p w:rsidR="00CA77C3" w:rsidRPr="000B3519" w:rsidRDefault="00CA77C3" w:rsidP="00E62707">
                  <w:pPr>
                    <w:tabs>
                      <w:tab w:val="left" w:pos="1080"/>
                    </w:tabs>
                    <w:ind w:left="3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A77C3" w:rsidRPr="000B3519" w:rsidRDefault="00CA77C3" w:rsidP="00E62707">
                  <w:pPr>
                    <w:tabs>
                      <w:tab w:val="left" w:pos="1080"/>
                    </w:tabs>
                    <w:ind w:left="3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3519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CA77C3" w:rsidRPr="00D9076D" w:rsidRDefault="00CA77C3" w:rsidP="00E62707">
                  <w:pPr>
                    <w:tabs>
                      <w:tab w:val="left" w:pos="1080"/>
                    </w:tabs>
                    <w:ind w:left="35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B3519">
                    <w:rPr>
                      <w:b/>
                      <w:sz w:val="24"/>
                      <w:szCs w:val="24"/>
                    </w:rPr>
                    <w:t xml:space="preserve">от </w:t>
                  </w:r>
                  <w:r w:rsidRPr="00D9076D">
                    <w:rPr>
                      <w:b/>
                      <w:sz w:val="24"/>
                      <w:szCs w:val="24"/>
                      <w:u w:val="single"/>
                    </w:rPr>
                    <w:t>25.03.2016г.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B3519">
                    <w:rPr>
                      <w:b/>
                      <w:sz w:val="24"/>
                      <w:szCs w:val="24"/>
                    </w:rPr>
                    <w:t xml:space="preserve"> №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9-п</w:t>
                  </w:r>
                </w:p>
                <w:p w:rsidR="00CA77C3" w:rsidRPr="000B3519" w:rsidRDefault="00CA77C3" w:rsidP="00E62707">
                  <w:pPr>
                    <w:tabs>
                      <w:tab w:val="left" w:pos="1080"/>
                    </w:tabs>
                    <w:ind w:left="35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A77C3" w:rsidRPr="000B3519" w:rsidRDefault="00CA77C3" w:rsidP="00E62707">
                  <w:pPr>
                    <w:ind w:left="35"/>
                    <w:jc w:val="center"/>
                    <w:rPr>
                      <w:sz w:val="18"/>
                      <w:szCs w:val="24"/>
                    </w:rPr>
                  </w:pPr>
                  <w:r w:rsidRPr="000B3519">
                    <w:rPr>
                      <w:sz w:val="18"/>
                      <w:szCs w:val="24"/>
                    </w:rPr>
                    <w:t>д</w:t>
                  </w:r>
                  <w:proofErr w:type="gramStart"/>
                  <w:r w:rsidRPr="000B3519">
                    <w:rPr>
                      <w:sz w:val="18"/>
                      <w:szCs w:val="24"/>
                    </w:rPr>
                    <w:t>.В</w:t>
                  </w:r>
                  <w:proofErr w:type="gramEnd"/>
                  <w:r w:rsidRPr="000B3519">
                    <w:rPr>
                      <w:sz w:val="18"/>
                      <w:szCs w:val="24"/>
                    </w:rPr>
                    <w:t>асильевка ул. Молодежная, 16</w:t>
                  </w:r>
                </w:p>
                <w:p w:rsidR="00CA77C3" w:rsidRPr="000B3519" w:rsidRDefault="00CA77C3" w:rsidP="00E62707">
                  <w:pPr>
                    <w:ind w:left="35"/>
                    <w:jc w:val="center"/>
                    <w:rPr>
                      <w:sz w:val="18"/>
                      <w:szCs w:val="24"/>
                    </w:rPr>
                  </w:pPr>
                  <w:r w:rsidRPr="000B3519">
                    <w:rPr>
                      <w:sz w:val="18"/>
                      <w:szCs w:val="24"/>
                    </w:rPr>
                    <w:t>т.8-(84652) 45-1-99, факс 8-(84652)-45-1-99</w:t>
                  </w:r>
                </w:p>
                <w:p w:rsidR="00CA77C3" w:rsidRPr="00D9076D" w:rsidRDefault="00CA77C3" w:rsidP="00E62707">
                  <w:pPr>
                    <w:ind w:left="3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CA77C3" w:rsidRPr="00D9076D" w:rsidRDefault="00CA77C3" w:rsidP="00E62707">
                  <w:pPr>
                    <w:ind w:left="3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A77C3" w:rsidRPr="00D9076D" w:rsidRDefault="00CA77C3" w:rsidP="00E62707">
            <w:pPr>
              <w:jc w:val="center"/>
            </w:pPr>
          </w:p>
        </w:tc>
      </w:tr>
    </w:tbl>
    <w:p w:rsidR="00CA77C3" w:rsidRDefault="00CA77C3" w:rsidP="00CA77C3">
      <w:pPr>
        <w:jc w:val="center"/>
        <w:rPr>
          <w:b/>
          <w:bCs/>
          <w:sz w:val="26"/>
          <w:szCs w:val="26"/>
        </w:rPr>
      </w:pPr>
    </w:p>
    <w:p w:rsidR="00CA77C3" w:rsidRPr="009E0C27" w:rsidRDefault="00CA77C3" w:rsidP="00CA77C3">
      <w:pPr>
        <w:rPr>
          <w:b/>
          <w:bCs/>
          <w:sz w:val="25"/>
          <w:szCs w:val="25"/>
        </w:rPr>
      </w:pPr>
      <w:r w:rsidRPr="009E0C27">
        <w:rPr>
          <w:b/>
          <w:sz w:val="25"/>
          <w:szCs w:val="25"/>
        </w:rPr>
        <w:t xml:space="preserve">О комиссии по соблюдению требований к служебному поведению </w:t>
      </w:r>
      <w:r w:rsidRPr="009E0C27">
        <w:rPr>
          <w:b/>
          <w:bCs/>
          <w:sz w:val="25"/>
          <w:szCs w:val="25"/>
        </w:rPr>
        <w:t xml:space="preserve">муниципальных служащих администрации сельского поселения </w:t>
      </w:r>
      <w:r>
        <w:rPr>
          <w:b/>
          <w:bCs/>
          <w:sz w:val="25"/>
          <w:szCs w:val="25"/>
        </w:rPr>
        <w:t>Васильевка</w:t>
      </w:r>
      <w:r w:rsidRPr="009E0C27">
        <w:rPr>
          <w:b/>
          <w:bCs/>
          <w:sz w:val="25"/>
          <w:szCs w:val="25"/>
        </w:rPr>
        <w:t xml:space="preserve">  муниципального района Шенталинский </w:t>
      </w:r>
      <w:r w:rsidRPr="009E0C27">
        <w:rPr>
          <w:b/>
          <w:sz w:val="25"/>
          <w:szCs w:val="25"/>
        </w:rPr>
        <w:t>и урегулированию конфликта инт</w:t>
      </w:r>
      <w:r w:rsidRPr="009E0C27">
        <w:rPr>
          <w:b/>
          <w:sz w:val="25"/>
          <w:szCs w:val="25"/>
        </w:rPr>
        <w:t>е</w:t>
      </w:r>
      <w:r w:rsidRPr="009E0C27">
        <w:rPr>
          <w:b/>
          <w:sz w:val="25"/>
          <w:szCs w:val="25"/>
        </w:rPr>
        <w:t>ресов</w:t>
      </w:r>
    </w:p>
    <w:p w:rsidR="00CA77C3" w:rsidRPr="009E0C27" w:rsidRDefault="00CA77C3" w:rsidP="00CA77C3">
      <w:pPr>
        <w:jc w:val="center"/>
        <w:rPr>
          <w:sz w:val="25"/>
          <w:szCs w:val="25"/>
        </w:rPr>
      </w:pPr>
    </w:p>
    <w:p w:rsidR="00CA77C3" w:rsidRPr="00F42117" w:rsidRDefault="00CA77C3" w:rsidP="00CA77C3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F42117">
        <w:rPr>
          <w:sz w:val="24"/>
          <w:szCs w:val="24"/>
        </w:rPr>
        <w:t xml:space="preserve"> соответствие с требованиями действующего законодательства, 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273-ФЗ от 25.12.2008 г. «О противодействии коррупции», Федеральным законом № 25-ФЗ от 02.03.2007 г. «О муниципальной службе в Российской Федерации», Указом Президента Российской Федерации № 821 от 01.07.2010 г. «О комиссиях по соблюдению требований к служебному поведению федеральных</w:t>
      </w:r>
      <w:proofErr w:type="gramEnd"/>
      <w:r w:rsidRPr="00F42117">
        <w:rPr>
          <w:sz w:val="24"/>
          <w:szCs w:val="24"/>
        </w:rPr>
        <w:t xml:space="preserve"> государственных гражданских служащих и урегу</w:t>
      </w:r>
      <w:r>
        <w:rPr>
          <w:sz w:val="24"/>
          <w:szCs w:val="24"/>
        </w:rPr>
        <w:t xml:space="preserve">лированию конфликта интересов», Администрация сельского поселения Васильевка муниципального района Шенталинский Самарской области </w:t>
      </w:r>
    </w:p>
    <w:p w:rsidR="00CA77C3" w:rsidRPr="00F42117" w:rsidRDefault="00CA77C3" w:rsidP="00CA77C3">
      <w:pPr>
        <w:rPr>
          <w:sz w:val="24"/>
          <w:szCs w:val="24"/>
        </w:rPr>
      </w:pPr>
    </w:p>
    <w:p w:rsidR="00CA77C3" w:rsidRPr="00F42117" w:rsidRDefault="00CA77C3" w:rsidP="00CA77C3">
      <w:pPr>
        <w:jc w:val="center"/>
        <w:rPr>
          <w:b/>
          <w:bCs/>
          <w:sz w:val="24"/>
          <w:szCs w:val="24"/>
        </w:rPr>
      </w:pPr>
      <w:r w:rsidRPr="00F42117">
        <w:rPr>
          <w:b/>
          <w:bCs/>
          <w:sz w:val="24"/>
          <w:szCs w:val="24"/>
        </w:rPr>
        <w:t>ПОСТАНОВЛЯ</w:t>
      </w:r>
      <w:r>
        <w:rPr>
          <w:b/>
          <w:bCs/>
          <w:sz w:val="24"/>
          <w:szCs w:val="24"/>
        </w:rPr>
        <w:t>ЕТ</w:t>
      </w:r>
      <w:r w:rsidRPr="00F42117">
        <w:rPr>
          <w:b/>
          <w:bCs/>
          <w:sz w:val="24"/>
          <w:szCs w:val="24"/>
        </w:rPr>
        <w:t>:</w:t>
      </w:r>
    </w:p>
    <w:p w:rsidR="00CA77C3" w:rsidRPr="00F42117" w:rsidRDefault="00CA77C3" w:rsidP="00CA77C3">
      <w:pPr>
        <w:rPr>
          <w:sz w:val="24"/>
          <w:szCs w:val="24"/>
        </w:rPr>
      </w:pPr>
    </w:p>
    <w:p w:rsidR="00CA77C3" w:rsidRPr="00F42117" w:rsidRDefault="00CA77C3" w:rsidP="00CA77C3">
      <w:pPr>
        <w:numPr>
          <w:ilvl w:val="0"/>
          <w:numId w:val="1"/>
        </w:numPr>
        <w:ind w:left="0" w:firstLine="426"/>
        <w:rPr>
          <w:sz w:val="24"/>
          <w:szCs w:val="24"/>
        </w:rPr>
      </w:pPr>
      <w:r w:rsidRPr="00F42117">
        <w:rPr>
          <w:bCs/>
          <w:sz w:val="24"/>
          <w:szCs w:val="24"/>
        </w:rPr>
        <w:t xml:space="preserve">Утвердить Положение </w:t>
      </w:r>
      <w:r w:rsidRPr="00F42117">
        <w:rPr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sz w:val="24"/>
          <w:szCs w:val="24"/>
        </w:rPr>
        <w:t>Васильевка</w:t>
      </w:r>
      <w:r w:rsidRPr="00F42117">
        <w:rPr>
          <w:sz w:val="24"/>
          <w:szCs w:val="24"/>
        </w:rPr>
        <w:t xml:space="preserve"> муниципального района Шенталинский Самарской области и урегулированию конфликта интересов и состав комиссии по соблюдению требований к служебному поведению муниципальных служащих администрации сельского поселения </w:t>
      </w:r>
      <w:r>
        <w:rPr>
          <w:sz w:val="24"/>
          <w:szCs w:val="24"/>
        </w:rPr>
        <w:t>Васильевка</w:t>
      </w:r>
      <w:r w:rsidRPr="00F42117">
        <w:rPr>
          <w:sz w:val="24"/>
          <w:szCs w:val="24"/>
        </w:rPr>
        <w:t xml:space="preserve"> муниципального района Шенталинский Самарской области и урегулированию конфликта интересов (прилагается).</w:t>
      </w:r>
    </w:p>
    <w:p w:rsidR="00CA77C3" w:rsidRDefault="00CA77C3" w:rsidP="00CA77C3">
      <w:pPr>
        <w:numPr>
          <w:ilvl w:val="0"/>
          <w:numId w:val="1"/>
        </w:numPr>
        <w:rPr>
          <w:sz w:val="24"/>
          <w:szCs w:val="24"/>
        </w:rPr>
      </w:pPr>
      <w:r w:rsidRPr="00F42117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>:</w:t>
      </w:r>
    </w:p>
    <w:p w:rsidR="00CA77C3" w:rsidRDefault="00CA77C3" w:rsidP="00CA77C3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</w:t>
      </w:r>
      <w:r w:rsidRPr="00F42117">
        <w:rPr>
          <w:sz w:val="24"/>
          <w:szCs w:val="24"/>
        </w:rPr>
        <w:t xml:space="preserve">остановление главы сельского поселения </w:t>
      </w:r>
      <w:r>
        <w:rPr>
          <w:sz w:val="24"/>
          <w:szCs w:val="24"/>
        </w:rPr>
        <w:t>Васильевка</w:t>
      </w:r>
      <w:r w:rsidRPr="00F42117">
        <w:rPr>
          <w:sz w:val="24"/>
          <w:szCs w:val="24"/>
        </w:rPr>
        <w:t xml:space="preserve"> муниципального района Шенталинский от </w:t>
      </w:r>
      <w:r>
        <w:rPr>
          <w:sz w:val="24"/>
          <w:szCs w:val="24"/>
        </w:rPr>
        <w:t>14.09.2012г. № 23</w:t>
      </w:r>
      <w:r w:rsidRPr="00F42117">
        <w:rPr>
          <w:sz w:val="24"/>
          <w:szCs w:val="24"/>
        </w:rPr>
        <w:t>-п «</w:t>
      </w:r>
      <w:r w:rsidRPr="00F42117">
        <w:rPr>
          <w:bCs/>
          <w:sz w:val="24"/>
          <w:szCs w:val="24"/>
        </w:rPr>
        <w:t xml:space="preserve">Об утверждении положения о комиссии и утверждении состава комиссии по соблюдению требований к служебному поведению муниципальных служащих администрации сельского поселения </w:t>
      </w:r>
      <w:r>
        <w:rPr>
          <w:bCs/>
          <w:sz w:val="24"/>
          <w:szCs w:val="24"/>
        </w:rPr>
        <w:t>Васильевка</w:t>
      </w:r>
      <w:r w:rsidRPr="00F42117">
        <w:rPr>
          <w:bCs/>
          <w:sz w:val="24"/>
          <w:szCs w:val="24"/>
        </w:rPr>
        <w:t xml:space="preserve">  муниципального района Шенталинский и урегулированию конфликта интересов</w:t>
      </w:r>
      <w:r>
        <w:rPr>
          <w:sz w:val="24"/>
          <w:szCs w:val="24"/>
        </w:rPr>
        <w:t>»;</w:t>
      </w:r>
    </w:p>
    <w:p w:rsidR="00CA77C3" w:rsidRDefault="00CA77C3" w:rsidP="00CA77C3">
      <w:pPr>
        <w:ind w:firstLine="720"/>
        <w:rPr>
          <w:sz w:val="24"/>
        </w:rPr>
      </w:pPr>
      <w:proofErr w:type="gramStart"/>
      <w:r>
        <w:rPr>
          <w:sz w:val="24"/>
          <w:szCs w:val="24"/>
        </w:rPr>
        <w:t>п</w:t>
      </w:r>
      <w:r w:rsidRPr="00F42117">
        <w:rPr>
          <w:sz w:val="24"/>
          <w:szCs w:val="24"/>
        </w:rPr>
        <w:t xml:space="preserve">остановление главы сельского поселения </w:t>
      </w:r>
      <w:r>
        <w:rPr>
          <w:sz w:val="24"/>
          <w:szCs w:val="24"/>
        </w:rPr>
        <w:t>Васильевка</w:t>
      </w:r>
      <w:r w:rsidRPr="00F42117">
        <w:rPr>
          <w:sz w:val="24"/>
          <w:szCs w:val="24"/>
        </w:rPr>
        <w:t xml:space="preserve"> муниципального района Шенталинский от </w:t>
      </w:r>
      <w:r>
        <w:rPr>
          <w:sz w:val="24"/>
          <w:szCs w:val="24"/>
        </w:rPr>
        <w:t>14.10.2014г. № 19</w:t>
      </w:r>
      <w:r w:rsidRPr="00F42117">
        <w:rPr>
          <w:sz w:val="24"/>
          <w:szCs w:val="24"/>
        </w:rPr>
        <w:t xml:space="preserve">-п </w:t>
      </w:r>
      <w:r>
        <w:rPr>
          <w:sz w:val="24"/>
          <w:szCs w:val="24"/>
        </w:rPr>
        <w:t>«</w:t>
      </w:r>
      <w:r>
        <w:rPr>
          <w:sz w:val="24"/>
        </w:rPr>
        <w:t>О</w:t>
      </w:r>
      <w:r w:rsidRPr="00F90AB2">
        <w:rPr>
          <w:sz w:val="24"/>
        </w:rPr>
        <w:t xml:space="preserve"> внесении изменений в постановление Администрации сельского поселения Васильевка муниципального района Шенталинский № 23-П от 14.09.2012 года «Об утверждении положения о комиссии и утверждении состава комиссии по соблюдению требований к служебному поведению муниципальных служащих администрации сельского поселения Васильевка муниципального района Шенталинский и урегулированию конфликта интересов»</w:t>
      </w:r>
      <w:r>
        <w:rPr>
          <w:sz w:val="24"/>
        </w:rPr>
        <w:t>;</w:t>
      </w:r>
      <w:proofErr w:type="gramEnd"/>
    </w:p>
    <w:p w:rsidR="00CA77C3" w:rsidRPr="000B3519" w:rsidRDefault="00CA77C3" w:rsidP="00CA77C3">
      <w:pPr>
        <w:ind w:firstLine="720"/>
        <w:rPr>
          <w:sz w:val="24"/>
        </w:rPr>
      </w:pPr>
      <w:proofErr w:type="gramStart"/>
      <w:r>
        <w:rPr>
          <w:sz w:val="24"/>
          <w:szCs w:val="24"/>
        </w:rPr>
        <w:t>п</w:t>
      </w:r>
      <w:r w:rsidRPr="00F42117">
        <w:rPr>
          <w:sz w:val="24"/>
          <w:szCs w:val="24"/>
        </w:rPr>
        <w:t xml:space="preserve">остановление главы сельского поселения </w:t>
      </w:r>
      <w:r>
        <w:rPr>
          <w:sz w:val="24"/>
          <w:szCs w:val="24"/>
        </w:rPr>
        <w:t>Васильевка</w:t>
      </w:r>
      <w:r w:rsidRPr="00F42117">
        <w:rPr>
          <w:sz w:val="24"/>
          <w:szCs w:val="24"/>
        </w:rPr>
        <w:t xml:space="preserve"> муниципального района Шенталинский от </w:t>
      </w:r>
      <w:r>
        <w:rPr>
          <w:sz w:val="24"/>
          <w:szCs w:val="24"/>
        </w:rPr>
        <w:t>10.12.2015г. № 26</w:t>
      </w:r>
      <w:r w:rsidRPr="00F42117">
        <w:rPr>
          <w:sz w:val="24"/>
          <w:szCs w:val="24"/>
        </w:rPr>
        <w:t xml:space="preserve">-п </w:t>
      </w:r>
      <w:r>
        <w:rPr>
          <w:sz w:val="24"/>
          <w:szCs w:val="24"/>
        </w:rPr>
        <w:t>«</w:t>
      </w:r>
      <w:r>
        <w:rPr>
          <w:sz w:val="24"/>
        </w:rPr>
        <w:t>О</w:t>
      </w:r>
      <w:r w:rsidRPr="00F90AB2">
        <w:rPr>
          <w:sz w:val="24"/>
        </w:rPr>
        <w:t xml:space="preserve"> внесении изменений в постановление Администрации сельского поселения Васильевка муниципального района Шенталинский </w:t>
      </w:r>
      <w:r w:rsidRPr="00F90AB2">
        <w:rPr>
          <w:sz w:val="24"/>
        </w:rPr>
        <w:lastRenderedPageBreak/>
        <w:t>№ 23-П от 14.09.2012 года «Об утверждении положения о комиссии и утверждении состава комиссии по соблюдению требований к служебному поведению муниципальных служащих администрации сельского поселения Васильевка муниципального района Шенталинский и урегулированию конфликта интересов»</w:t>
      </w:r>
      <w:r>
        <w:rPr>
          <w:sz w:val="24"/>
        </w:rPr>
        <w:t>.</w:t>
      </w:r>
      <w:proofErr w:type="gramEnd"/>
    </w:p>
    <w:p w:rsidR="00CA77C3" w:rsidRPr="00F42117" w:rsidRDefault="00CA77C3" w:rsidP="00CA77C3">
      <w:pPr>
        <w:ind w:firstLine="426"/>
        <w:rPr>
          <w:sz w:val="24"/>
          <w:szCs w:val="24"/>
        </w:rPr>
      </w:pPr>
      <w:r w:rsidRPr="00F42117">
        <w:rPr>
          <w:sz w:val="24"/>
          <w:szCs w:val="24"/>
        </w:rPr>
        <w:t xml:space="preserve">3. Опубликовать настоящее постановление в газете «Вестник поселения </w:t>
      </w:r>
      <w:r>
        <w:rPr>
          <w:sz w:val="24"/>
          <w:szCs w:val="24"/>
        </w:rPr>
        <w:t>Васильевка</w:t>
      </w:r>
      <w:r w:rsidRPr="00F42117">
        <w:rPr>
          <w:sz w:val="24"/>
          <w:szCs w:val="24"/>
        </w:rPr>
        <w:t>».</w:t>
      </w:r>
    </w:p>
    <w:p w:rsidR="00CA77C3" w:rsidRPr="00F42117" w:rsidRDefault="00CA77C3" w:rsidP="00CA77C3">
      <w:pPr>
        <w:ind w:firstLine="426"/>
        <w:rPr>
          <w:sz w:val="24"/>
          <w:szCs w:val="24"/>
        </w:rPr>
      </w:pPr>
      <w:r>
        <w:rPr>
          <w:sz w:val="24"/>
          <w:szCs w:val="24"/>
        </w:rPr>
        <w:t>4</w:t>
      </w:r>
      <w:r w:rsidRPr="00F42117">
        <w:rPr>
          <w:sz w:val="24"/>
          <w:szCs w:val="24"/>
        </w:rPr>
        <w:t xml:space="preserve">. </w:t>
      </w:r>
      <w:proofErr w:type="gramStart"/>
      <w:r w:rsidRPr="00F42117">
        <w:rPr>
          <w:sz w:val="24"/>
          <w:szCs w:val="24"/>
        </w:rPr>
        <w:t>Контроль за</w:t>
      </w:r>
      <w:proofErr w:type="gramEnd"/>
      <w:r w:rsidRPr="00F42117">
        <w:rPr>
          <w:sz w:val="24"/>
          <w:szCs w:val="24"/>
        </w:rPr>
        <w:t xml:space="preserve"> исполнением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CA77C3" w:rsidRPr="00F42117" w:rsidRDefault="00CA77C3" w:rsidP="00CA77C3">
      <w:pPr>
        <w:ind w:firstLine="426"/>
        <w:rPr>
          <w:sz w:val="24"/>
          <w:szCs w:val="24"/>
        </w:rPr>
      </w:pPr>
    </w:p>
    <w:p w:rsidR="00CA77C3" w:rsidRPr="00F42117" w:rsidRDefault="00CA77C3" w:rsidP="00CA77C3">
      <w:pPr>
        <w:ind w:firstLine="426"/>
        <w:rPr>
          <w:b/>
          <w:sz w:val="24"/>
          <w:szCs w:val="24"/>
        </w:rPr>
      </w:pPr>
    </w:p>
    <w:p w:rsidR="00CA77C3" w:rsidRDefault="00CA77C3" w:rsidP="00CA77C3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F42117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F42117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Васильевка</w:t>
      </w:r>
    </w:p>
    <w:p w:rsidR="00CA77C3" w:rsidRPr="00F42117" w:rsidRDefault="00CA77C3" w:rsidP="00CA77C3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Шенталинский</w:t>
      </w:r>
      <w:r w:rsidRPr="00F42117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</w:t>
      </w:r>
      <w:r w:rsidRPr="00F4211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Н.А. Морозов</w:t>
      </w:r>
    </w:p>
    <w:p w:rsidR="00CA77C3" w:rsidRPr="009E0C27" w:rsidRDefault="00CA77C3" w:rsidP="00CA77C3">
      <w:pPr>
        <w:ind w:firstLine="426"/>
        <w:jc w:val="center"/>
        <w:rPr>
          <w:b/>
          <w:sz w:val="25"/>
          <w:szCs w:val="25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</w:p>
    <w:p w:rsidR="00CA77C3" w:rsidRDefault="00CA77C3" w:rsidP="00CA77C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 w:rsidR="00CA77C3" w:rsidRDefault="00CA77C3" w:rsidP="00CA77C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</w:t>
      </w:r>
    </w:p>
    <w:p w:rsidR="00CA77C3" w:rsidRDefault="00CA77C3" w:rsidP="00CA77C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Васильевка</w:t>
      </w:r>
    </w:p>
    <w:p w:rsidR="00CA77C3" w:rsidRDefault="00CA77C3" w:rsidP="00CA77C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25.03.2016 г. № 9-п</w:t>
      </w:r>
    </w:p>
    <w:p w:rsidR="00CA77C3" w:rsidRDefault="00CA77C3" w:rsidP="00CA77C3">
      <w:pPr>
        <w:jc w:val="center"/>
        <w:rPr>
          <w:b/>
          <w:bCs/>
          <w:sz w:val="24"/>
          <w:szCs w:val="24"/>
        </w:rPr>
      </w:pPr>
    </w:p>
    <w:p w:rsidR="00CA77C3" w:rsidRDefault="00CA77C3" w:rsidP="00CA77C3">
      <w:pPr>
        <w:shd w:val="clear" w:color="auto" w:fill="FFFFFF"/>
        <w:spacing w:before="77"/>
        <w:ind w:right="38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CA77C3" w:rsidRDefault="00CA77C3" w:rsidP="00CA77C3">
      <w:pPr>
        <w:shd w:val="clear" w:color="auto" w:fill="FFFFFF"/>
        <w:ind w:right="53" w:firstLine="567"/>
        <w:jc w:val="center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о комиссии по соблюдению требований к служебному поведению</w:t>
      </w:r>
    </w:p>
    <w:p w:rsidR="00CA77C3" w:rsidRDefault="00CA77C3" w:rsidP="00CA77C3">
      <w:pPr>
        <w:shd w:val="clear" w:color="auto" w:fill="FFFFFF"/>
        <w:ind w:right="53" w:firstLine="567"/>
        <w:jc w:val="center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муниципальных служащих администрации сельского поселения Васильевка муниципального района Шенталинский</w:t>
      </w:r>
      <w:r>
        <w:rPr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и урегулированию конфликта интересов</w:t>
      </w:r>
    </w:p>
    <w:p w:rsidR="00CA77C3" w:rsidRDefault="00CA77C3" w:rsidP="00CA77C3">
      <w:pPr>
        <w:ind w:firstLine="708"/>
        <w:rPr>
          <w:sz w:val="24"/>
          <w:szCs w:val="24"/>
        </w:rPr>
      </w:pP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муниципальных органах в соответствии с </w:t>
      </w:r>
      <w:hyperlink r:id="rId5" w:anchor="/document/99/902135263/XA00M6G2N3/" w:history="1">
        <w:r>
          <w:rPr>
            <w:rStyle w:val="a3"/>
            <w:sz w:val="24"/>
            <w:szCs w:val="24"/>
          </w:rPr>
          <w:t>Федеральным законом от 25 декабря 2008 года № 273-ФЗ "О противодействии коррупции"</w:t>
        </w:r>
      </w:hyperlink>
      <w:r>
        <w:rPr>
          <w:sz w:val="24"/>
          <w:szCs w:val="24"/>
        </w:rPr>
        <w:t>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Комиссии в своей деятельности руководствуются  </w:t>
      </w:r>
      <w:hyperlink r:id="rId6" w:anchor="/document/99/9004937/XA00M6G2N3/" w:history="1">
        <w:r>
          <w:rPr>
            <w:rStyle w:val="a3"/>
            <w:sz w:val="24"/>
            <w:szCs w:val="24"/>
          </w:rPr>
          <w:t>Конституцией  Российской Федерации</w:t>
        </w:r>
      </w:hyperlink>
      <w:r>
        <w:rPr>
          <w:sz w:val="24"/>
          <w:szCs w:val="24"/>
        </w:rPr>
        <w:t>, федеральными конституционными законами, федеральными законами, актами Президента Российской Федерации и Правительства  Российской 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Основной задачей комиссии является содействие муниципальным органам:</w:t>
      </w:r>
    </w:p>
    <w:p w:rsidR="00CA77C3" w:rsidRDefault="00CA77C3" w:rsidP="00CA77C3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7" w:anchor="/document/99/902135263/XA00M6G2N3/" w:history="1">
        <w:r>
          <w:rPr>
            <w:rStyle w:val="a3"/>
            <w:sz w:val="24"/>
            <w:szCs w:val="24"/>
          </w:rPr>
          <w:t>Федеральным законом от 25 декабря 2008 года № 273-ФЗ "О противодействии коррупции"</w:t>
        </w:r>
      </w:hyperlink>
      <w:r>
        <w:rPr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в осуществлении в муниципальном органе мер по предупреждению коррупции.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сельского поселения Васильевка (далее – администрация).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Комиссия образуется нормативным правовым актом администрации. Указанным актом утверждаются состав комиссии и порядок ее работы. В состав комиссии входят председатель комиссии, его заместитель, назначаемый Главой сельского поселения Васильевка (далее – Глава)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6. В состав комиссии входят: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заместитель Главы поселения (председатель комиссии), специалист администрации (секретарь комиссии), депутаты Собрания представителей сельского поселения;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7. Глава может принять решение о включении в состав комиссии: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представителя общественной организации ветеранов, созданной в администрации;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б) представителя профсоюзной организации, действующей в установленном порядке в администрации.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8. Лица, указанные в </w:t>
      </w:r>
      <w:hyperlink r:id="rId8" w:anchor="/document/99/902223653/XA00M6S2MI/" w:tgtFrame="_self" w:history="1">
        <w:r>
          <w:rPr>
            <w:rStyle w:val="a3"/>
            <w:sz w:val="24"/>
            <w:szCs w:val="24"/>
          </w:rPr>
          <w:t>подпункте "б"</w:t>
        </w:r>
      </w:hyperlink>
      <w:r>
        <w:rPr>
          <w:sz w:val="24"/>
          <w:szCs w:val="24"/>
        </w:rPr>
        <w:t>   пункта 6 и в </w:t>
      </w:r>
      <w:hyperlink r:id="rId9" w:anchor="/document/99/902223653/XA00M7E2ML/" w:tgtFrame="_self" w:history="1">
        <w:r>
          <w:rPr>
            <w:rStyle w:val="a3"/>
            <w:sz w:val="24"/>
            <w:szCs w:val="24"/>
          </w:rPr>
          <w:t>пункте 7 настоящего Положения</w:t>
        </w:r>
      </w:hyperlink>
      <w:r>
        <w:rPr>
          <w:sz w:val="24"/>
          <w:szCs w:val="24"/>
        </w:rPr>
        <w:t>, включаются в состав комиссии в установленном порядке по согласованию на основании запроса Главы. Согласование осуществляется в 10-дневный срок со дня получения запроса.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11. В заседаниях комиссии с правом совещательного голоса участвуют:</w:t>
      </w:r>
    </w:p>
    <w:p w:rsidR="00CA77C3" w:rsidRDefault="00CA77C3" w:rsidP="00CA77C3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14. Основаниями для проведения заседания комиссии являются:</w:t>
      </w:r>
    </w:p>
    <w:p w:rsidR="00CA77C3" w:rsidRDefault="00CA77C3" w:rsidP="00CA77C3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а) представление руководителем администрации в соответствии с </w:t>
      </w:r>
      <w:hyperlink r:id="rId10" w:anchor="/document/99/902175657/XA00M8E2MP/" w:history="1">
        <w:r>
          <w:rPr>
            <w:rStyle w:val="a3"/>
            <w:sz w:val="24"/>
            <w:szCs w:val="24"/>
          </w:rPr>
          <w:t>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>
        <w:rPr>
          <w:sz w:val="24"/>
          <w:szCs w:val="24"/>
        </w:rPr>
        <w:t>, утвержденного </w:t>
      </w:r>
      <w:hyperlink r:id="rId11" w:anchor="/document/99/902175657/XA00M6G2N3/" w:history="1">
        <w:r>
          <w:rPr>
            <w:rStyle w:val="a3"/>
            <w:sz w:val="24"/>
            <w:szCs w:val="24"/>
          </w:rPr>
          <w:t>Указом Президента Российской Федерации от 21 сентября 2009 года № 1065</w:t>
        </w:r>
      </w:hyperlink>
      <w:r>
        <w:rPr>
          <w:sz w:val="24"/>
          <w:szCs w:val="24"/>
        </w:rPr>
        <w:t xml:space="preserve">, материалов проверки, свидетельствующих: </w:t>
      </w:r>
      <w:proofErr w:type="gramEnd"/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 </w:t>
      </w:r>
      <w:hyperlink r:id="rId12" w:anchor="/document/99/902175657/XA00M3G2M3/" w:history="1">
        <w:r>
          <w:rPr>
            <w:rStyle w:val="a3"/>
            <w:sz w:val="24"/>
            <w:szCs w:val="24"/>
          </w:rPr>
          <w:t>подпунктом "а" пункта 1 названного Положения</w:t>
        </w:r>
      </w:hyperlink>
      <w:r>
        <w:rPr>
          <w:sz w:val="24"/>
          <w:szCs w:val="24"/>
        </w:rPr>
        <w:t>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proofErr w:type="gramStart"/>
      <w:r>
        <w:rPr>
          <w:sz w:val="24"/>
          <w:szCs w:val="24"/>
        </w:rPr>
        <w:t>поступившее</w:t>
      </w:r>
      <w:proofErr w:type="gramEnd"/>
      <w:r>
        <w:rPr>
          <w:sz w:val="24"/>
          <w:szCs w:val="24"/>
        </w:rPr>
        <w:t xml:space="preserve"> в кадровой службу администрации, в порядке, установленном нормативным правовым актом государственного органа:</w:t>
      </w:r>
    </w:p>
    <w:p w:rsidR="00CA77C3" w:rsidRDefault="00CA77C3" w:rsidP="00CA77C3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обращение гражданина, замещавшего в  администрации должность муниципальной службы, включенную в перечень должностей, утвержденный нормативным правовым актом Собрания представителей сельского поселения Васильевка,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>
        <w:rPr>
          <w:sz w:val="24"/>
          <w:szCs w:val="24"/>
        </w:rPr>
        <w:t xml:space="preserve"> истечения двух лет со дня увольнения с государственной службы;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A77C3" w:rsidRDefault="00CA77C3" w:rsidP="00CA77C3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г) представление Главы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13" w:anchor="/document/99/902383514/XA00M6A2MF/" w:history="1">
        <w:r>
          <w:rPr>
            <w:rStyle w:val="a3"/>
            <w:sz w:val="24"/>
            <w:szCs w:val="24"/>
          </w:rPr>
          <w:t>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sz w:val="24"/>
          <w:szCs w:val="24"/>
        </w:rPr>
        <w:t> (далее - </w:t>
      </w:r>
      <w:hyperlink r:id="rId14" w:anchor="/document/99/902383514/XA00M6G2N3/" w:history="1">
        <w:r>
          <w:rPr>
            <w:rStyle w:val="a3"/>
            <w:sz w:val="24"/>
            <w:szCs w:val="24"/>
          </w:rPr>
          <w:t>Федеральный закон "О контроле за соответствием расходов лиц, замещающих государственные должности, и иных лиц их доходам"</w:t>
        </w:r>
      </w:hyperlink>
      <w:r>
        <w:rPr>
          <w:sz w:val="24"/>
          <w:szCs w:val="24"/>
        </w:rPr>
        <w:t>);</w:t>
      </w:r>
      <w:proofErr w:type="gramEnd"/>
    </w:p>
    <w:p w:rsidR="00CA77C3" w:rsidRDefault="00CA77C3" w:rsidP="00CA77C3">
      <w:pPr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поступившее в соответствии с </w:t>
      </w:r>
      <w:hyperlink r:id="rId15" w:anchor="/document/99/902135263/XA00M762MV/" w:history="1">
        <w:r>
          <w:rPr>
            <w:rStyle w:val="a3"/>
            <w:sz w:val="24"/>
            <w:szCs w:val="24"/>
          </w:rPr>
          <w:t>частью 4 статьи 12 Федерального закона от 25 декабря 2008 года № 273-Ф3 "О противодействии коррупции"</w:t>
        </w:r>
      </w:hyperlink>
      <w:r>
        <w:rPr>
          <w:sz w:val="24"/>
          <w:szCs w:val="24"/>
        </w:rPr>
        <w:t> 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</w:t>
      </w:r>
      <w:proofErr w:type="gramEnd"/>
      <w:r>
        <w:rPr>
          <w:sz w:val="24"/>
          <w:szCs w:val="24"/>
        </w:rPr>
        <w:t xml:space="preserve">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15.1. Обращение, указанное в абзаце втором </w:t>
      </w:r>
      <w:hyperlink r:id="rId16" w:anchor="/document/99/902223653/XA00M862N3/" w:tgtFrame="_self" w:history="1">
        <w:r>
          <w:rPr>
            <w:rStyle w:val="a3"/>
            <w:sz w:val="24"/>
            <w:szCs w:val="24"/>
          </w:rPr>
          <w:t>подпункта "б" пункта 14 настоящего Положения</w:t>
        </w:r>
      </w:hyperlink>
      <w:r>
        <w:rPr>
          <w:sz w:val="24"/>
          <w:szCs w:val="24"/>
        </w:rPr>
        <w:t xml:space="preserve">, подается гражданином, замещавшим должность муниципальной службы в администрации, в кадровой службу администрации. </w:t>
      </w:r>
      <w:proofErr w:type="gramStart"/>
      <w:r>
        <w:rPr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7" w:anchor="/document/99/902135263/XA00M362MC/" w:history="1">
        <w:r>
          <w:rPr>
            <w:rStyle w:val="a3"/>
            <w:sz w:val="24"/>
            <w:szCs w:val="24"/>
          </w:rPr>
          <w:t xml:space="preserve">статьи 12 Федерального закона от 25 декабря 2008 года </w:t>
        </w:r>
        <w:r>
          <w:rPr>
            <w:rStyle w:val="a3"/>
            <w:sz w:val="24"/>
            <w:szCs w:val="24"/>
          </w:rPr>
          <w:lastRenderedPageBreak/>
          <w:t>№ 273-ФЗ "О противодействии коррупции"</w:t>
        </w:r>
      </w:hyperlink>
      <w:r>
        <w:rPr>
          <w:sz w:val="24"/>
          <w:szCs w:val="24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15.2. Обращение, указанное в абзаце втором </w:t>
      </w:r>
      <w:hyperlink r:id="rId18" w:anchor="/document/99/902223653/XA00M862N3/" w:tgtFrame="_self" w:history="1">
        <w:r>
          <w:rPr>
            <w:rStyle w:val="a3"/>
            <w:sz w:val="24"/>
            <w:szCs w:val="24"/>
          </w:rPr>
          <w:t>подпункта "б" пункта 14 настоящего Положения</w:t>
        </w:r>
      </w:hyperlink>
      <w:r>
        <w:rPr>
          <w:sz w:val="24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15.3. </w:t>
      </w:r>
      <w:proofErr w:type="gramStart"/>
      <w:r>
        <w:rPr>
          <w:sz w:val="24"/>
          <w:szCs w:val="24"/>
        </w:rPr>
        <w:t>Уведомление, указанное в </w:t>
      </w:r>
      <w:hyperlink r:id="rId19" w:anchor="/document/99/902223653/XA00MEO2O0/" w:tgtFrame="_self" w:history="1">
        <w:r>
          <w:rPr>
            <w:rStyle w:val="a3"/>
            <w:sz w:val="24"/>
            <w:szCs w:val="24"/>
          </w:rPr>
          <w:t>подпункте "</w:t>
        </w:r>
        <w:proofErr w:type="spellStart"/>
        <w:r>
          <w:rPr>
            <w:rStyle w:val="a3"/>
            <w:sz w:val="24"/>
            <w:szCs w:val="24"/>
          </w:rPr>
          <w:t>д</w:t>
        </w:r>
        <w:proofErr w:type="spellEnd"/>
        <w:r>
          <w:rPr>
            <w:rStyle w:val="a3"/>
            <w:sz w:val="24"/>
            <w:szCs w:val="24"/>
          </w:rPr>
          <w:t>" пункта 14 настоящего Положения</w:t>
        </w:r>
      </w:hyperlink>
      <w:r>
        <w:rPr>
          <w:sz w:val="24"/>
          <w:szCs w:val="24"/>
        </w:rPr>
        <w:t>, рассматривается кадровой службой администрации,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20" w:anchor="/document/99/902135263/XA00M362MC/" w:history="1">
        <w:r>
          <w:rPr>
            <w:rStyle w:val="a3"/>
            <w:sz w:val="24"/>
            <w:szCs w:val="24"/>
          </w:rPr>
          <w:t>статьи 12 Федерального закона от 25 декабря 2008 года № 273-ФЗ "О противодействии коррупции"</w:t>
        </w:r>
      </w:hyperlink>
      <w:r>
        <w:rPr>
          <w:sz w:val="24"/>
          <w:szCs w:val="24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proofErr w:type="gramEnd"/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16. Председатель комиссии при поступлении к нему в порядке, предусмотренном нормативно-правовым актом администрации, информации, содержащей основания для проведения заседания комиссии: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 </w:t>
      </w:r>
      <w:hyperlink r:id="rId21" w:anchor="/document/99/902223653/XA00M7I2N6/" w:tgtFrame="_self" w:history="1">
        <w:r>
          <w:rPr>
            <w:rStyle w:val="a3"/>
            <w:sz w:val="24"/>
            <w:szCs w:val="24"/>
          </w:rPr>
          <w:t>пунктами 16.1</w:t>
        </w:r>
      </w:hyperlink>
      <w:r>
        <w:rPr>
          <w:sz w:val="24"/>
          <w:szCs w:val="24"/>
        </w:rPr>
        <w:t> и </w:t>
      </w:r>
      <w:hyperlink r:id="rId22" w:anchor="/document/99/902223653/XA00M842N9/" w:tgtFrame="_self" w:history="1">
        <w:r>
          <w:rPr>
            <w:rStyle w:val="a3"/>
            <w:sz w:val="24"/>
            <w:szCs w:val="24"/>
          </w:rPr>
          <w:t>16.2 настоящего Положения</w:t>
        </w:r>
      </w:hyperlink>
      <w:r>
        <w:rPr>
          <w:sz w:val="24"/>
          <w:szCs w:val="24"/>
        </w:rPr>
        <w:t>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и с результатами ее проверки;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в) рассматривает ходатайства о приглашении на заседание комиссии лиц, указанных в </w:t>
      </w:r>
      <w:hyperlink r:id="rId23" w:anchor="/document/99/902223653/XA00MA42N8/" w:tgtFrame="_self" w:history="1">
        <w:r>
          <w:rPr>
            <w:rStyle w:val="a3"/>
            <w:sz w:val="24"/>
            <w:szCs w:val="24"/>
          </w:rPr>
          <w:t>подпункте "б" пункта 11 настоящего Положения</w:t>
        </w:r>
      </w:hyperlink>
      <w:r>
        <w:rPr>
          <w:sz w:val="24"/>
          <w:szCs w:val="24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16.1. Заседание комиссии по рассмотрению заявления, указанного в абзаце третьем </w:t>
      </w:r>
      <w:hyperlink r:id="rId24" w:anchor="/document/99/902223653/XA00M862N3/" w:tgtFrame="_self" w:history="1">
        <w:r>
          <w:rPr>
            <w:rStyle w:val="a3"/>
            <w:sz w:val="24"/>
            <w:szCs w:val="24"/>
          </w:rPr>
          <w:t>подпункта "б" пункта 14 настоящего Положения</w:t>
        </w:r>
      </w:hyperlink>
      <w:r>
        <w:rPr>
          <w:sz w:val="24"/>
          <w:szCs w:val="24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16.2. Уведомление, указанное в </w:t>
      </w:r>
      <w:hyperlink r:id="rId25" w:anchor="/document/99/902223653/XA00MEO2O0/" w:tgtFrame="_self" w:history="1">
        <w:r>
          <w:rPr>
            <w:rStyle w:val="a3"/>
            <w:sz w:val="24"/>
            <w:szCs w:val="24"/>
          </w:rPr>
          <w:t>подпункте "</w:t>
        </w:r>
        <w:proofErr w:type="spellStart"/>
        <w:r>
          <w:rPr>
            <w:rStyle w:val="a3"/>
            <w:sz w:val="24"/>
            <w:szCs w:val="24"/>
          </w:rPr>
          <w:t>д</w:t>
        </w:r>
        <w:proofErr w:type="spellEnd"/>
        <w:r>
          <w:rPr>
            <w:rStyle w:val="a3"/>
            <w:sz w:val="24"/>
            <w:szCs w:val="24"/>
          </w:rPr>
          <w:t>" пункта 14 настоящего Положения</w:t>
        </w:r>
      </w:hyperlink>
      <w:r>
        <w:rPr>
          <w:sz w:val="24"/>
          <w:szCs w:val="24"/>
        </w:rPr>
        <w:t>, как правило, рассматривается на очередном (плановом) заседании комиссии.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20. По итогам рассмотрения вопроса, указанного в абзаце втором </w:t>
      </w:r>
      <w:hyperlink r:id="rId26" w:anchor="/document/99/902223653/XA00M6Q2MH/" w:tgtFrame="_self" w:history="1">
        <w:r>
          <w:rPr>
            <w:rStyle w:val="a3"/>
            <w:sz w:val="24"/>
            <w:szCs w:val="24"/>
          </w:rPr>
          <w:t>подпункта "а" пункта 14 настоящего Положения</w:t>
        </w:r>
      </w:hyperlink>
      <w:r>
        <w:rPr>
          <w:sz w:val="24"/>
          <w:szCs w:val="24"/>
        </w:rPr>
        <w:t>, комиссия принимает одно из следующих решений:</w:t>
      </w:r>
    </w:p>
    <w:p w:rsidR="00CA77C3" w:rsidRDefault="00CA77C3" w:rsidP="00CA77C3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а) установить, что сведения, представленные муниципальным служащим в соответствии с </w:t>
      </w:r>
      <w:hyperlink r:id="rId27" w:anchor="/document/99/902175657/XA00M3G2M3/" w:history="1">
        <w:r>
          <w:rPr>
            <w:rStyle w:val="a3"/>
            <w:sz w:val="24"/>
            <w:szCs w:val="24"/>
          </w:rPr>
          <w:t>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>
        <w:rPr>
          <w:sz w:val="24"/>
          <w:szCs w:val="24"/>
        </w:rPr>
        <w:t>, утвержденного </w:t>
      </w:r>
      <w:hyperlink r:id="rId28" w:anchor="/document/99/902175657/XA00M6G2N3/" w:history="1">
        <w:r>
          <w:rPr>
            <w:rStyle w:val="a3"/>
            <w:sz w:val="24"/>
            <w:szCs w:val="24"/>
          </w:rPr>
          <w:t>Указом Президента Российской Федерации от 21 сентября 2009 года № 1065</w:t>
        </w:r>
      </w:hyperlink>
      <w:r>
        <w:rPr>
          <w:sz w:val="24"/>
          <w:szCs w:val="24"/>
        </w:rPr>
        <w:t>, являются достоверными и полными;</w:t>
      </w:r>
      <w:proofErr w:type="gramEnd"/>
    </w:p>
    <w:p w:rsidR="00CA77C3" w:rsidRDefault="00CA77C3" w:rsidP="00CA77C3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б) установить, что сведения, представленные муниципальным служащим в соответствии с </w:t>
      </w:r>
      <w:hyperlink r:id="rId29" w:anchor="/document/99/902175657/XA00M3G2M3/" w:history="1">
        <w:r>
          <w:rPr>
            <w:rStyle w:val="a3"/>
            <w:sz w:val="24"/>
            <w:szCs w:val="24"/>
          </w:rPr>
          <w:t>подпунктом "а" пункта 1 Положения</w:t>
        </w:r>
      </w:hyperlink>
      <w:r>
        <w:rPr>
          <w:sz w:val="24"/>
          <w:szCs w:val="24"/>
        </w:rPr>
        <w:t>, названного в </w:t>
      </w:r>
      <w:hyperlink r:id="rId30" w:anchor="/document/99/902223653/XA00MAK2NA/" w:tgtFrame="_self" w:history="1">
        <w:r>
          <w:rPr>
            <w:rStyle w:val="a3"/>
            <w:sz w:val="24"/>
            <w:szCs w:val="24"/>
          </w:rPr>
          <w:t>подпункте "а" настоящего пункта</w:t>
        </w:r>
      </w:hyperlink>
      <w:r>
        <w:rPr>
          <w:sz w:val="24"/>
          <w:szCs w:val="24"/>
        </w:rPr>
        <w:t>, являются недостоверными и (или) неполными.</w:t>
      </w:r>
      <w:proofErr w:type="gramEnd"/>
      <w:r>
        <w:rPr>
          <w:sz w:val="24"/>
          <w:szCs w:val="24"/>
        </w:rPr>
        <w:t xml:space="preserve">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21. По итогам рассмотрения вопроса, указанного в абзаце третьем </w:t>
      </w:r>
      <w:hyperlink r:id="rId31" w:anchor="/document/99/902223653/XA00M7K2N0/" w:tgtFrame="_self" w:history="1">
        <w:r>
          <w:rPr>
            <w:rStyle w:val="a3"/>
            <w:sz w:val="24"/>
            <w:szCs w:val="24"/>
          </w:rPr>
          <w:t>подпункта "а" пункта 14 настоящего Положения</w:t>
        </w:r>
      </w:hyperlink>
      <w:r>
        <w:rPr>
          <w:sz w:val="24"/>
          <w:szCs w:val="24"/>
        </w:rPr>
        <w:t>, комиссия принимает одно из следующих решений: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22. По итогам рассмотрения вопроса, указанного в абзаце втором </w:t>
      </w:r>
      <w:hyperlink r:id="rId32" w:anchor="/document/99/902223653/XA00M862N3/" w:tgtFrame="_self" w:history="1">
        <w:r>
          <w:rPr>
            <w:rStyle w:val="a3"/>
            <w:sz w:val="24"/>
            <w:szCs w:val="24"/>
          </w:rPr>
          <w:t>подпункта "б" пункта 14 настоящего Положения</w:t>
        </w:r>
      </w:hyperlink>
      <w:r>
        <w:rPr>
          <w:sz w:val="24"/>
          <w:szCs w:val="24"/>
        </w:rPr>
        <w:t>, комиссия принимает одно из следующих решений: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23. По итогам рассмотрения вопроса, указанного в абзаце третьем </w:t>
      </w:r>
      <w:hyperlink r:id="rId33" w:anchor="/document/99/902223653/XA00M862N3/" w:tgtFrame="_self" w:history="1">
        <w:r>
          <w:rPr>
            <w:rStyle w:val="a3"/>
            <w:sz w:val="24"/>
            <w:szCs w:val="24"/>
          </w:rPr>
          <w:t>подпункта "б" пункта 16 настоящего Положения</w:t>
        </w:r>
      </w:hyperlink>
      <w:r>
        <w:rPr>
          <w:sz w:val="24"/>
          <w:szCs w:val="24"/>
        </w:rPr>
        <w:t>, комиссия принимает одно из следующих решений: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23.1. По итогам рассмотрения вопроса, указанного в </w:t>
      </w:r>
      <w:hyperlink r:id="rId34" w:anchor="/document/99/902223653/XA00M7K2N7/" w:tgtFrame="_self" w:history="1">
        <w:r>
          <w:rPr>
            <w:rStyle w:val="a3"/>
            <w:sz w:val="24"/>
            <w:szCs w:val="24"/>
          </w:rPr>
          <w:t>подпункте "г" пункта 14 настоящего Положения</w:t>
        </w:r>
      </w:hyperlink>
      <w:r>
        <w:rPr>
          <w:sz w:val="24"/>
          <w:szCs w:val="24"/>
        </w:rPr>
        <w:t>, комиссия принимает одно из следующих решений: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признать, что сведения, представленные муниципальным служащим в соответствии с </w:t>
      </w:r>
      <w:hyperlink r:id="rId35" w:anchor="/document/99/902383514/XA00M6A2MF/" w:history="1">
        <w:r>
          <w:rPr>
            <w:rStyle w:val="a3"/>
            <w:sz w:val="24"/>
            <w:szCs w:val="24"/>
          </w:rPr>
          <w:t xml:space="preserve">частью 1 статьи 3 Федерального закона "О </w:t>
        </w:r>
        <w:proofErr w:type="gramStart"/>
        <w:r>
          <w:rPr>
            <w:rStyle w:val="a3"/>
            <w:sz w:val="24"/>
            <w:szCs w:val="24"/>
          </w:rPr>
          <w:t>контроле за</w:t>
        </w:r>
        <w:proofErr w:type="gramEnd"/>
        <w:r>
          <w:rPr>
            <w:rStyle w:val="a3"/>
            <w:sz w:val="24"/>
            <w:szCs w:val="24"/>
          </w:rPr>
          <w:t xml:space="preserve"> соответствием расходов лиц, замещающих государственные должности, и иных лиц их доходам"</w:t>
        </w:r>
      </w:hyperlink>
      <w:r>
        <w:rPr>
          <w:sz w:val="24"/>
          <w:szCs w:val="24"/>
        </w:rPr>
        <w:t>, являются достоверными и полными;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признать, что сведения, представленные муниципальным служащим в соответствии с </w:t>
      </w:r>
      <w:hyperlink r:id="rId36" w:anchor="/document/99/902383514/XA00M6A2MF/" w:history="1">
        <w:r>
          <w:rPr>
            <w:rStyle w:val="a3"/>
            <w:sz w:val="24"/>
            <w:szCs w:val="24"/>
          </w:rPr>
          <w:t xml:space="preserve">частью 1 статьи 3 Федерального закона "О </w:t>
        </w:r>
        <w:proofErr w:type="gramStart"/>
        <w:r>
          <w:rPr>
            <w:rStyle w:val="a3"/>
            <w:sz w:val="24"/>
            <w:szCs w:val="24"/>
          </w:rPr>
          <w:t>контроле за</w:t>
        </w:r>
        <w:proofErr w:type="gramEnd"/>
        <w:r>
          <w:rPr>
            <w:rStyle w:val="a3"/>
            <w:sz w:val="24"/>
            <w:szCs w:val="24"/>
          </w:rPr>
          <w:t xml:space="preserve"> соответствием расходов лиц, замещающих государственные должности, и иных лиц их доходам"</w:t>
        </w:r>
      </w:hyperlink>
      <w:r>
        <w:rPr>
          <w:sz w:val="24"/>
          <w:szCs w:val="24"/>
        </w:rPr>
        <w:t xml:space="preserve">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24. По итогам рассмотрения вопросов, указанных в </w:t>
      </w:r>
      <w:hyperlink r:id="rId37" w:anchor="/document/99/902223653/XA00M7K2N0/" w:tgtFrame="_self" w:history="1">
        <w:r>
          <w:rPr>
            <w:rStyle w:val="a3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>, </w:t>
      </w:r>
      <w:hyperlink r:id="rId38" w:anchor="/document/99/902223653/XA00M862N3/" w:tgtFrame="_self" w:history="1">
        <w:r>
          <w:rPr>
            <w:rStyle w:val="a3"/>
            <w:sz w:val="24"/>
            <w:szCs w:val="24"/>
          </w:rPr>
          <w:t>"б"</w:t>
        </w:r>
      </w:hyperlink>
      <w:r>
        <w:rPr>
          <w:sz w:val="24"/>
          <w:szCs w:val="24"/>
        </w:rPr>
        <w:t> и </w:t>
      </w:r>
      <w:hyperlink r:id="rId39" w:anchor="/document/99/902223653/XA00M7K2N7/" w:tgtFrame="_self" w:history="1">
        <w:r>
          <w:rPr>
            <w:rStyle w:val="a3"/>
            <w:sz w:val="24"/>
            <w:szCs w:val="24"/>
          </w:rPr>
          <w:t>"г" пункта 14 настоящего Положения</w:t>
        </w:r>
      </w:hyperlink>
      <w:r>
        <w:rPr>
          <w:sz w:val="24"/>
          <w:szCs w:val="24"/>
        </w:rPr>
        <w:t>, при наличии к тому оснований комиссия может принять иное решение, чем это предусмотрено пунктами 20-23 и </w:t>
      </w:r>
      <w:hyperlink r:id="rId40" w:anchor="/document/99/902223653/XA00M862NA/" w:tgtFrame="_self" w:history="1">
        <w:r>
          <w:rPr>
            <w:rStyle w:val="a3"/>
            <w:sz w:val="24"/>
            <w:szCs w:val="24"/>
          </w:rPr>
          <w:t>23.1 настоящего Положения</w:t>
        </w:r>
      </w:hyperlink>
      <w:r>
        <w:rPr>
          <w:sz w:val="24"/>
          <w:szCs w:val="24"/>
        </w:rPr>
        <w:t>. Основания и мотивы принятия такого решения должны быть отражены в протоколе заседания комиссии.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24.1. По итогам рассмотрения вопроса, указанного в подпункте "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" пункта 16 настоящего Положения, комиссия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A77C3" w:rsidRDefault="00CA77C3" w:rsidP="00CA77C3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41" w:anchor="/document/99/902135263/XA00M362MC/" w:history="1">
        <w:r>
          <w:rPr>
            <w:rStyle w:val="a3"/>
            <w:sz w:val="24"/>
            <w:szCs w:val="24"/>
          </w:rPr>
          <w:t>статьи 12 Федерального закона от 25 декабря 2008 года № 273-ФЗ "О противодействии коррупции"</w:t>
        </w:r>
      </w:hyperlink>
      <w:r>
        <w:rPr>
          <w:sz w:val="24"/>
          <w:szCs w:val="24"/>
        </w:rPr>
        <w:t>. В этом случае комиссия рекомендует руководителю администрации проинформировать об указанных обстоятельствах органы прокуратуры и уведомившую организацию.</w:t>
      </w:r>
      <w:proofErr w:type="gramEnd"/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25. По итогам рассмотрения вопроса, предусмотренного </w:t>
      </w:r>
      <w:hyperlink r:id="rId42" w:anchor="/document/99/902223653/XA00M8O2N6/" w:tgtFrame="_self" w:history="1">
        <w:r>
          <w:rPr>
            <w:rStyle w:val="a3"/>
            <w:sz w:val="24"/>
            <w:szCs w:val="24"/>
          </w:rPr>
          <w:t>подпунктом "в" пункта 14 настоящего Положения</w:t>
        </w:r>
      </w:hyperlink>
      <w:r>
        <w:rPr>
          <w:sz w:val="24"/>
          <w:szCs w:val="24"/>
        </w:rPr>
        <w:t>, комиссия принимает соответствующее решение.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26. Для исполнения решений комиссии могут быть подготовлены проекты нормативных правовых актов администрации,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27. Решения комиссии по вопросам, указанным в </w:t>
      </w:r>
      <w:hyperlink r:id="rId43" w:anchor="/document/99/902223653/XA00M6Q2MH/" w:tgtFrame="_self" w:history="1">
        <w:r>
          <w:rPr>
            <w:rStyle w:val="a3"/>
            <w:sz w:val="24"/>
            <w:szCs w:val="24"/>
          </w:rPr>
          <w:t>пункте 14 настоящего Положения</w:t>
        </w:r>
      </w:hyperlink>
      <w:r>
        <w:rPr>
          <w:sz w:val="24"/>
          <w:szCs w:val="24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</w:t>
      </w:r>
      <w:r>
        <w:rPr>
          <w:sz w:val="24"/>
          <w:szCs w:val="24"/>
        </w:rPr>
        <w:lastRenderedPageBreak/>
        <w:t>втором </w:t>
      </w:r>
      <w:hyperlink r:id="rId44" w:anchor="/document/99/902223653/XA00M862N3/" w:tgtFrame="_self" w:history="1">
        <w:r>
          <w:rPr>
            <w:rStyle w:val="a3"/>
            <w:sz w:val="24"/>
            <w:szCs w:val="24"/>
          </w:rPr>
          <w:t>подпункта "б" пункта 14 настоящего Положения</w:t>
        </w:r>
      </w:hyperlink>
      <w:r>
        <w:rPr>
          <w:sz w:val="24"/>
          <w:szCs w:val="24"/>
        </w:rPr>
        <w:t>, для руководителя администрации носят рекомендательный характер. Решение, принимаемое по итогам рассмотрения вопроса, указанного в абзаце втором </w:t>
      </w:r>
      <w:hyperlink r:id="rId45" w:anchor="/document/99/902223653/XA00M862N3/" w:tgtFrame="_self" w:history="1">
        <w:r>
          <w:rPr>
            <w:rStyle w:val="a3"/>
            <w:sz w:val="24"/>
            <w:szCs w:val="24"/>
          </w:rPr>
          <w:t>подпункта "б" пункта 14 настоящего Положения</w:t>
        </w:r>
      </w:hyperlink>
      <w:r>
        <w:rPr>
          <w:sz w:val="24"/>
          <w:szCs w:val="24"/>
        </w:rPr>
        <w:t>, носит обязательный характер.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29. В протоколе заседания комиссии указываются: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CA77C3" w:rsidRDefault="00CA77C3" w:rsidP="00CA77C3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ж) другие сведения;</w:t>
      </w:r>
    </w:p>
    <w:p w:rsidR="00CA77C3" w:rsidRDefault="00CA77C3" w:rsidP="00CA77C3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результаты голосования;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и) решение и обоснование его принятия.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31. Копии протокола заседания комиссии в 3-дневный срок со дня заседания направляются руководителю администрации, полностью или в виде выписок из него – муниципальному служащему, а также по решению комиссии - иным заинтересованным лицам.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32. Руководитель администрации обязан рассмотреть протокол заседания комиссии и вправе учесть в пределах своей </w:t>
      </w:r>
      <w:proofErr w:type="gramStart"/>
      <w:r>
        <w:rPr>
          <w:sz w:val="24"/>
          <w:szCs w:val="24"/>
        </w:rPr>
        <w:t>компетенции</w:t>
      </w:r>
      <w:proofErr w:type="gramEnd"/>
      <w:r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 Российской 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ответственности, предусмотренных нормативными правовыми актами Российской Федерации.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proofErr w:type="gramStart"/>
      <w:r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</w:t>
      </w:r>
      <w:r>
        <w:rPr>
          <w:sz w:val="24"/>
          <w:szCs w:val="24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35.1.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A77C3" w:rsidRDefault="00CA77C3" w:rsidP="00CA7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администрации.</w:t>
      </w:r>
    </w:p>
    <w:p w:rsidR="00CA77C3" w:rsidRDefault="00CA77C3" w:rsidP="00CA77C3">
      <w:pPr>
        <w:jc w:val="center"/>
        <w:rPr>
          <w:b/>
          <w:sz w:val="24"/>
          <w:szCs w:val="24"/>
        </w:rPr>
      </w:pPr>
    </w:p>
    <w:p w:rsidR="00CA77C3" w:rsidRDefault="00CA77C3" w:rsidP="00CA77C3">
      <w:pPr>
        <w:jc w:val="center"/>
        <w:rPr>
          <w:b/>
          <w:sz w:val="24"/>
          <w:szCs w:val="24"/>
        </w:rPr>
      </w:pPr>
    </w:p>
    <w:p w:rsidR="00CA77C3" w:rsidRDefault="00CA77C3" w:rsidP="00CA77C3">
      <w:pPr>
        <w:jc w:val="center"/>
        <w:rPr>
          <w:b/>
          <w:sz w:val="24"/>
          <w:szCs w:val="24"/>
        </w:rPr>
      </w:pPr>
    </w:p>
    <w:p w:rsidR="00CA77C3" w:rsidRDefault="00CA77C3" w:rsidP="00CA77C3">
      <w:pPr>
        <w:rPr>
          <w:bCs/>
          <w:sz w:val="24"/>
          <w:szCs w:val="24"/>
        </w:rPr>
      </w:pPr>
    </w:p>
    <w:p w:rsidR="0040617D" w:rsidRDefault="0040617D"/>
    <w:sectPr w:rsidR="0040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9D1"/>
    <w:multiLevelType w:val="hybridMultilevel"/>
    <w:tmpl w:val="0E5E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7C3"/>
    <w:rsid w:val="0040617D"/>
    <w:rsid w:val="00CA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7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9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jur.ru/" TargetMode="External"/><Relationship Id="rId34" Type="http://schemas.openxmlformats.org/officeDocument/2006/relationships/hyperlink" Target="http://www.1jur.ru/" TargetMode="External"/><Relationship Id="rId42" Type="http://schemas.openxmlformats.org/officeDocument/2006/relationships/hyperlink" Target="http://www.1jur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33" Type="http://schemas.openxmlformats.org/officeDocument/2006/relationships/hyperlink" Target="http://www.1jur.ru/" TargetMode="External"/><Relationship Id="rId38" Type="http://schemas.openxmlformats.org/officeDocument/2006/relationships/hyperlink" Target="http://www.1jur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41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hyperlink" Target="http://www.1jur.ru/" TargetMode="External"/><Relationship Id="rId37" Type="http://schemas.openxmlformats.org/officeDocument/2006/relationships/hyperlink" Target="http://www.1jur.ru/" TargetMode="External"/><Relationship Id="rId40" Type="http://schemas.openxmlformats.org/officeDocument/2006/relationships/hyperlink" Target="http://www.1jur.ru/" TargetMode="External"/><Relationship Id="rId45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36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hyperlink" Target="http://www.1jur.ru/" TargetMode="External"/><Relationship Id="rId44" Type="http://schemas.openxmlformats.org/officeDocument/2006/relationships/hyperlink" Target="http://www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Relationship Id="rId35" Type="http://schemas.openxmlformats.org/officeDocument/2006/relationships/hyperlink" Target="http://www.1jur.ru/" TargetMode="External"/><Relationship Id="rId43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4791</Words>
  <Characters>27311</Characters>
  <Application>Microsoft Office Word</Application>
  <DocSecurity>0</DocSecurity>
  <Lines>227</Lines>
  <Paragraphs>64</Paragraphs>
  <ScaleCrop>false</ScaleCrop>
  <Company>office 2007 rus ent:</Company>
  <LinksUpToDate>false</LinksUpToDate>
  <CharactersWithSpaces>32038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2022-05-02T05:53:00Z</dcterms:created>
  <dcterms:modified xsi:type="dcterms:W3CDTF">2022-05-02T05:53:00Z</dcterms:modified>
</cp:coreProperties>
</file>