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2" w:type="dxa"/>
        <w:tblLayout w:type="fixed"/>
        <w:tblLook w:val="04A0"/>
      </w:tblPr>
      <w:tblGrid>
        <w:gridCol w:w="4186"/>
        <w:gridCol w:w="5821"/>
      </w:tblGrid>
      <w:tr w:rsidR="00B91DF0" w:rsidRPr="00472406" w:rsidTr="00E375CF">
        <w:trPr>
          <w:trHeight w:val="2721"/>
        </w:trPr>
        <w:tc>
          <w:tcPr>
            <w:tcW w:w="4186" w:type="dxa"/>
          </w:tcPr>
          <w:p w:rsidR="00E34071" w:rsidRPr="009C71EF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1E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34071" w:rsidRPr="005F701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r w:rsidR="00B0544A">
              <w:rPr>
                <w:rFonts w:ascii="Times New Roman" w:hAnsi="Times New Roman"/>
                <w:b/>
                <w:sz w:val="24"/>
                <w:szCs w:val="24"/>
              </w:rPr>
              <w:t>Васильевка</w:t>
            </w:r>
          </w:p>
          <w:p w:rsidR="00E34071" w:rsidRPr="005F701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Шенталинский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34071" w:rsidRPr="005F7016" w:rsidRDefault="001A6C0C" w:rsidP="00E34071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="00E34071" w:rsidRPr="005F70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="003169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B054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.01.</w:t>
            </w:r>
            <w:r w:rsidR="00C466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</w:t>
            </w:r>
            <w:r w:rsidR="00E34071" w:rsidRPr="005F70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№</w:t>
            </w:r>
            <w:r w:rsidR="003169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B054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C466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-п</w:t>
            </w:r>
          </w:p>
          <w:p w:rsidR="00E34071" w:rsidRPr="005F7016" w:rsidRDefault="00B0544A" w:rsidP="00E34071">
            <w:pPr>
              <w:spacing w:after="0"/>
              <w:ind w:lef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асильевка,</w:t>
            </w:r>
            <w:r w:rsidR="00E34071" w:rsidRPr="005F70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34071" w:rsidRPr="005F7016">
              <w:rPr>
                <w:rFonts w:ascii="Times New Roman" w:hAnsi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16</w:t>
            </w:r>
          </w:p>
          <w:p w:rsidR="00E34071" w:rsidRPr="0047240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016">
              <w:rPr>
                <w:rFonts w:ascii="Times New Roman" w:hAnsi="Times New Roman"/>
                <w:sz w:val="18"/>
                <w:szCs w:val="18"/>
              </w:rPr>
              <w:t>т</w:t>
            </w:r>
            <w:r w:rsidRPr="00472406">
              <w:rPr>
                <w:rFonts w:ascii="Times New Roman" w:hAnsi="Times New Roman"/>
                <w:sz w:val="18"/>
                <w:szCs w:val="18"/>
              </w:rPr>
              <w:t xml:space="preserve">.8(84652) </w:t>
            </w:r>
            <w:r w:rsidR="00B0544A" w:rsidRPr="00472406">
              <w:rPr>
                <w:rFonts w:ascii="Times New Roman" w:hAnsi="Times New Roman"/>
                <w:sz w:val="18"/>
                <w:szCs w:val="18"/>
              </w:rPr>
              <w:t>45-1-99</w:t>
            </w:r>
            <w:r w:rsidRPr="0047240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F7016"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472406">
              <w:rPr>
                <w:rFonts w:ascii="Times New Roman" w:hAnsi="Times New Roman"/>
                <w:sz w:val="18"/>
                <w:szCs w:val="18"/>
              </w:rPr>
              <w:t xml:space="preserve"> 8(84652)</w:t>
            </w:r>
            <w:r w:rsidR="00B0544A" w:rsidRPr="00472406">
              <w:rPr>
                <w:rFonts w:ascii="Times New Roman" w:hAnsi="Times New Roman"/>
                <w:sz w:val="18"/>
                <w:szCs w:val="18"/>
              </w:rPr>
              <w:t>45-1-99</w:t>
            </w:r>
          </w:p>
          <w:p w:rsidR="00B91DF0" w:rsidRPr="00B0544A" w:rsidRDefault="00E34071" w:rsidP="00B0544A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D7E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0544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B92D7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B0544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 </w:t>
            </w:r>
            <w:r w:rsidR="00B0544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vasilevka</w:t>
            </w:r>
            <w:r w:rsidRPr="00B0544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@</w:t>
            </w:r>
            <w:r w:rsidRPr="0037437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shentala</w:t>
            </w:r>
            <w:r w:rsidRPr="00B0544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37437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su</w:t>
            </w:r>
          </w:p>
        </w:tc>
        <w:tc>
          <w:tcPr>
            <w:tcW w:w="5821" w:type="dxa"/>
          </w:tcPr>
          <w:p w:rsidR="00B91DF0" w:rsidRPr="00472406" w:rsidRDefault="00B91DF0" w:rsidP="00B91D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91DF0" w:rsidRPr="00B0544A" w:rsidRDefault="00B91DF0" w:rsidP="00E822B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822BE" w:rsidRPr="00A07FA1" w:rsidRDefault="00E822BE" w:rsidP="00A0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FA1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3128EF" w:rsidRPr="00A07FA1">
        <w:rPr>
          <w:rFonts w:ascii="Times New Roman" w:hAnsi="Times New Roman"/>
          <w:b/>
          <w:sz w:val="28"/>
          <w:szCs w:val="28"/>
        </w:rPr>
        <w:t xml:space="preserve"> </w:t>
      </w:r>
      <w:r w:rsidRPr="00A07FA1">
        <w:rPr>
          <w:rFonts w:ascii="Times New Roman" w:hAnsi="Times New Roman"/>
          <w:b/>
          <w:sz w:val="28"/>
          <w:szCs w:val="28"/>
        </w:rPr>
        <w:t xml:space="preserve">«Об организации и осуществлении первичного воинского учета граждан на территории </w:t>
      </w:r>
      <w:r w:rsidR="001A6C0C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A07FA1">
        <w:rPr>
          <w:rFonts w:ascii="Times New Roman" w:hAnsi="Times New Roman"/>
          <w:b/>
          <w:sz w:val="28"/>
          <w:szCs w:val="28"/>
        </w:rPr>
        <w:t>поселения</w:t>
      </w:r>
      <w:r w:rsidR="00A11FD0">
        <w:rPr>
          <w:rFonts w:ascii="Times New Roman" w:hAnsi="Times New Roman"/>
          <w:b/>
          <w:sz w:val="28"/>
          <w:szCs w:val="28"/>
        </w:rPr>
        <w:t xml:space="preserve"> </w:t>
      </w:r>
      <w:r w:rsidR="00B0544A">
        <w:rPr>
          <w:rFonts w:ascii="Times New Roman" w:hAnsi="Times New Roman"/>
          <w:b/>
          <w:sz w:val="28"/>
          <w:szCs w:val="28"/>
        </w:rPr>
        <w:t xml:space="preserve">Васильевка </w:t>
      </w:r>
      <w:r w:rsidRPr="00A07FA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128EF" w:rsidRPr="00A07FA1">
        <w:rPr>
          <w:rFonts w:ascii="Times New Roman" w:hAnsi="Times New Roman"/>
          <w:b/>
          <w:sz w:val="28"/>
          <w:szCs w:val="28"/>
        </w:rPr>
        <w:t xml:space="preserve"> </w:t>
      </w:r>
      <w:r w:rsidR="00E34071">
        <w:rPr>
          <w:rFonts w:ascii="Times New Roman" w:hAnsi="Times New Roman"/>
          <w:b/>
          <w:sz w:val="28"/>
          <w:szCs w:val="28"/>
        </w:rPr>
        <w:t>Шенталинский Самарской области</w:t>
      </w:r>
      <w:r w:rsidR="001A6C0C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3128EF" w:rsidRPr="00A07FA1" w:rsidRDefault="003128EF" w:rsidP="00A0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2BE" w:rsidRPr="00E34071" w:rsidRDefault="00E822BE" w:rsidP="00E340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bCs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Федерацию), 1998 года № 53-ФЗ «О воинской обязанности и военной службе», 2003 года №131-Ф3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07FA1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A07FA1">
        <w:rPr>
          <w:rFonts w:ascii="Times New Roman" w:hAnsi="Times New Roman"/>
          <w:bCs/>
          <w:sz w:val="28"/>
          <w:szCs w:val="28"/>
        </w:rPr>
        <w:t>. № 719 «Об утверждении Положения о воинском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учете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>», Устав</w:t>
      </w:r>
      <w:r w:rsidR="003128EF" w:rsidRPr="00A07FA1">
        <w:rPr>
          <w:rFonts w:ascii="Times New Roman" w:hAnsi="Times New Roman"/>
          <w:bCs/>
          <w:sz w:val="28"/>
          <w:szCs w:val="28"/>
        </w:rPr>
        <w:t>ом сельского</w:t>
      </w:r>
      <w:r w:rsidRPr="00A07FA1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Pr="00A07FA1">
        <w:rPr>
          <w:rFonts w:ascii="Times New Roman" w:hAnsi="Times New Roman"/>
          <w:bCs/>
          <w:sz w:val="28"/>
          <w:szCs w:val="28"/>
        </w:rPr>
        <w:t>,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муниципального района Шенталинский </w:t>
      </w:r>
    </w:p>
    <w:p w:rsidR="00E822BE" w:rsidRPr="00A07FA1" w:rsidRDefault="003128EF" w:rsidP="00A07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ПОСТАНОВЛЯЕТ</w:t>
      </w:r>
      <w:r w:rsidR="00E822BE" w:rsidRPr="00A07FA1">
        <w:rPr>
          <w:rFonts w:ascii="Times New Roman" w:hAnsi="Times New Roman"/>
          <w:bCs/>
          <w:sz w:val="28"/>
          <w:szCs w:val="28"/>
        </w:rPr>
        <w:t>:</w:t>
      </w:r>
    </w:p>
    <w:p w:rsidR="00E822BE" w:rsidRPr="00A07FA1" w:rsidRDefault="00E822BE" w:rsidP="002A1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Default="00E822BE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Положение об организации и осуществления первичного воинского учета граждан на территории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 муниципального района Шенталинский Самарской области</w:t>
      </w:r>
      <w:r w:rsidR="001A6C0C">
        <w:rPr>
          <w:rFonts w:ascii="Times New Roman" w:hAnsi="Times New Roman"/>
          <w:bCs/>
          <w:sz w:val="28"/>
          <w:szCs w:val="28"/>
        </w:rPr>
        <w:t xml:space="preserve"> на 2019 год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 </w:t>
      </w:r>
      <w:r w:rsidRPr="00A07FA1">
        <w:rPr>
          <w:rFonts w:ascii="Times New Roman" w:hAnsi="Times New Roman"/>
          <w:bCs/>
          <w:sz w:val="28"/>
          <w:szCs w:val="28"/>
        </w:rPr>
        <w:t>(приложение № 1).</w:t>
      </w:r>
    </w:p>
    <w:p w:rsidR="00AE32C1" w:rsidRDefault="00A11FD0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22BE" w:rsidRPr="00A07FA1">
        <w:rPr>
          <w:rFonts w:ascii="Times New Roman" w:hAnsi="Times New Roman"/>
          <w:bCs/>
          <w:sz w:val="28"/>
          <w:szCs w:val="28"/>
        </w:rPr>
        <w:t>Утвердить Должностные инструкции специалиста во</w:t>
      </w:r>
      <w:r w:rsidR="00A07FA1">
        <w:rPr>
          <w:rFonts w:ascii="Times New Roman" w:hAnsi="Times New Roman"/>
          <w:bCs/>
          <w:sz w:val="28"/>
          <w:szCs w:val="28"/>
        </w:rPr>
        <w:t>енно-учетного стола</w:t>
      </w:r>
      <w:r w:rsidR="00E822BE" w:rsidRPr="00A07FA1">
        <w:rPr>
          <w:rFonts w:ascii="Times New Roman" w:hAnsi="Times New Roman"/>
          <w:bCs/>
          <w:sz w:val="28"/>
          <w:szCs w:val="28"/>
        </w:rPr>
        <w:t xml:space="preserve"> (приложение № 2).</w:t>
      </w:r>
    </w:p>
    <w:p w:rsidR="00E34071" w:rsidRPr="001A6C0C" w:rsidRDefault="00AE32C1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32C1">
        <w:rPr>
          <w:rFonts w:ascii="Times New Roman" w:hAnsi="Times New Roman"/>
          <w:bCs/>
          <w:sz w:val="28"/>
          <w:szCs w:val="28"/>
        </w:rPr>
        <w:t>П</w:t>
      </w:r>
      <w:r w:rsidR="001A6C0C">
        <w:rPr>
          <w:rFonts w:ascii="Times New Roman" w:hAnsi="Times New Roman"/>
          <w:sz w:val="28"/>
          <w:szCs w:val="28"/>
        </w:rPr>
        <w:t>ризнать утратившими силу п</w:t>
      </w:r>
      <w:r w:rsidRPr="001A6C0C">
        <w:rPr>
          <w:rFonts w:ascii="Times New Roman" w:hAnsi="Times New Roman"/>
          <w:bCs/>
          <w:sz w:val="28"/>
          <w:szCs w:val="28"/>
        </w:rPr>
        <w:t xml:space="preserve">остановление Администрации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Pr="001A6C0C">
        <w:rPr>
          <w:rFonts w:ascii="Times New Roman" w:hAnsi="Times New Roman"/>
          <w:bCs/>
          <w:sz w:val="28"/>
          <w:szCs w:val="28"/>
        </w:rPr>
        <w:t xml:space="preserve"> от </w:t>
      </w:r>
      <w:r w:rsidR="00B0544A">
        <w:rPr>
          <w:rFonts w:ascii="Times New Roman" w:hAnsi="Times New Roman"/>
          <w:bCs/>
          <w:sz w:val="28"/>
          <w:szCs w:val="28"/>
        </w:rPr>
        <w:t>09.01</w:t>
      </w:r>
      <w:r w:rsidR="001A6C0C" w:rsidRPr="001A6C0C">
        <w:rPr>
          <w:rFonts w:ascii="Times New Roman" w:hAnsi="Times New Roman"/>
          <w:bCs/>
          <w:sz w:val="28"/>
          <w:szCs w:val="28"/>
        </w:rPr>
        <w:t>.2018</w:t>
      </w:r>
      <w:r w:rsidR="00E34071" w:rsidRPr="001A6C0C">
        <w:rPr>
          <w:rFonts w:ascii="Times New Roman" w:hAnsi="Times New Roman"/>
          <w:bCs/>
          <w:sz w:val="28"/>
          <w:szCs w:val="28"/>
        </w:rPr>
        <w:t xml:space="preserve"> </w:t>
      </w:r>
      <w:r w:rsidRPr="001A6C0C">
        <w:rPr>
          <w:rFonts w:ascii="Times New Roman" w:hAnsi="Times New Roman"/>
          <w:bCs/>
          <w:sz w:val="28"/>
          <w:szCs w:val="28"/>
        </w:rPr>
        <w:t xml:space="preserve">г. № </w:t>
      </w:r>
      <w:r w:rsidR="00B0544A">
        <w:rPr>
          <w:rFonts w:ascii="Times New Roman" w:hAnsi="Times New Roman"/>
          <w:bCs/>
          <w:sz w:val="28"/>
          <w:szCs w:val="28"/>
        </w:rPr>
        <w:t>1</w:t>
      </w:r>
      <w:r w:rsidR="002F51C7">
        <w:rPr>
          <w:rFonts w:ascii="Times New Roman" w:hAnsi="Times New Roman"/>
          <w:bCs/>
          <w:sz w:val="28"/>
          <w:szCs w:val="28"/>
        </w:rPr>
        <w:t>-пс</w:t>
      </w:r>
      <w:r w:rsidRPr="001A6C0C">
        <w:rPr>
          <w:rFonts w:ascii="Times New Roman" w:hAnsi="Times New Roman"/>
          <w:bCs/>
          <w:sz w:val="28"/>
          <w:szCs w:val="28"/>
        </w:rPr>
        <w:t xml:space="preserve"> «Об </w:t>
      </w:r>
      <w:r w:rsidRPr="001A6C0C">
        <w:rPr>
          <w:rFonts w:ascii="Times New Roman" w:hAnsi="Times New Roman"/>
          <w:sz w:val="28"/>
          <w:szCs w:val="28"/>
        </w:rPr>
        <w:t xml:space="preserve">утверждении Положения «Об организации и осуществлении первичного воинского учета граждан на территории поселения </w:t>
      </w:r>
      <w:r w:rsidR="00B0544A">
        <w:rPr>
          <w:rFonts w:ascii="Times New Roman" w:hAnsi="Times New Roman"/>
          <w:sz w:val="28"/>
          <w:szCs w:val="28"/>
        </w:rPr>
        <w:t>Васильевка</w:t>
      </w:r>
      <w:r w:rsidRPr="001A6C0C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области»</w:t>
      </w:r>
      <w:r w:rsidR="00E34071" w:rsidRPr="001A6C0C">
        <w:rPr>
          <w:rFonts w:ascii="Times New Roman" w:hAnsi="Times New Roman"/>
          <w:sz w:val="28"/>
          <w:szCs w:val="28"/>
        </w:rPr>
        <w:t>;</w:t>
      </w:r>
      <w:r w:rsidRPr="001A6C0C">
        <w:rPr>
          <w:rFonts w:ascii="Times New Roman" w:hAnsi="Times New Roman"/>
          <w:sz w:val="28"/>
          <w:szCs w:val="28"/>
        </w:rPr>
        <w:t xml:space="preserve"> </w:t>
      </w:r>
    </w:p>
    <w:p w:rsidR="0076647F" w:rsidRDefault="00E822BE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11FD0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AE32C1">
        <w:rPr>
          <w:rFonts w:ascii="Times New Roman" w:hAnsi="Times New Roman"/>
          <w:bCs/>
          <w:sz w:val="28"/>
          <w:szCs w:val="28"/>
        </w:rPr>
        <w:t>над</w:t>
      </w:r>
      <w:r w:rsidRPr="00A11FD0">
        <w:rPr>
          <w:rFonts w:ascii="Times New Roman" w:hAnsi="Times New Roman"/>
          <w:bCs/>
          <w:sz w:val="28"/>
          <w:szCs w:val="28"/>
        </w:rPr>
        <w:t xml:space="preserve"> исполнением настоящего оставляю за собой. </w:t>
      </w:r>
    </w:p>
    <w:p w:rsidR="00E822BE" w:rsidRDefault="00E822BE" w:rsidP="0076647F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A6C0C" w:rsidRDefault="00472406" w:rsidP="00472406">
      <w:pPr>
        <w:spacing w:line="240" w:lineRule="auto"/>
        <w:rPr>
          <w:rFonts w:ascii="Times New Roman" w:hAnsi="Times New Roman"/>
          <w:sz w:val="28"/>
          <w:szCs w:val="28"/>
        </w:rPr>
      </w:pPr>
      <w:r w:rsidRPr="00472406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1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</w:p>
    <w:p w:rsidR="00E822BE" w:rsidRPr="00A07FA1" w:rsidRDefault="00C72ABB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Васильевка</w:t>
      </w:r>
      <w:r w:rsidR="00E82628">
        <w:rPr>
          <w:rFonts w:ascii="Times New Roman" w:hAnsi="Times New Roman"/>
          <w:bCs/>
          <w:sz w:val="24"/>
          <w:szCs w:val="24"/>
        </w:rPr>
        <w:t xml:space="preserve">  </w:t>
      </w:r>
      <w:bookmarkStart w:id="0" w:name="_GoBack"/>
      <w:bookmarkEnd w:id="0"/>
    </w:p>
    <w:p w:rsidR="00E822BE" w:rsidRPr="002845D9" w:rsidRDefault="002A173F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0544A">
        <w:rPr>
          <w:rFonts w:ascii="Times New Roman" w:hAnsi="Times New Roman"/>
          <w:bCs/>
          <w:sz w:val="24"/>
          <w:szCs w:val="24"/>
        </w:rPr>
        <w:t>21</w:t>
      </w:r>
      <w:r w:rsidR="001A6C0C">
        <w:rPr>
          <w:rFonts w:ascii="Times New Roman" w:hAnsi="Times New Roman"/>
          <w:bCs/>
          <w:sz w:val="24"/>
          <w:szCs w:val="24"/>
        </w:rPr>
        <w:t>.01.2019</w:t>
      </w:r>
      <w:r w:rsidRPr="00A07FA1">
        <w:rPr>
          <w:rFonts w:ascii="Times New Roman" w:hAnsi="Times New Roman"/>
          <w:bCs/>
          <w:sz w:val="24"/>
          <w:szCs w:val="24"/>
        </w:rPr>
        <w:t xml:space="preserve"> г №</w:t>
      </w:r>
      <w:r w:rsidR="00B0544A">
        <w:rPr>
          <w:rFonts w:ascii="Times New Roman" w:hAnsi="Times New Roman"/>
          <w:bCs/>
          <w:sz w:val="24"/>
          <w:szCs w:val="24"/>
        </w:rPr>
        <w:t xml:space="preserve"> 4</w:t>
      </w:r>
      <w:r w:rsidR="001A6C0C">
        <w:rPr>
          <w:rFonts w:ascii="Times New Roman" w:hAnsi="Times New Roman"/>
          <w:bCs/>
          <w:sz w:val="24"/>
          <w:szCs w:val="24"/>
        </w:rPr>
        <w:t>-п</w:t>
      </w:r>
    </w:p>
    <w:p w:rsidR="00E822BE" w:rsidRPr="002845D9" w:rsidRDefault="00E822BE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822BE" w:rsidRPr="002845D9" w:rsidRDefault="00A07FA1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>о</w:t>
      </w:r>
      <w:r w:rsidR="00E822BE" w:rsidRPr="002845D9">
        <w:rPr>
          <w:rFonts w:ascii="Times New Roman" w:hAnsi="Times New Roman"/>
          <w:b/>
          <w:bCs/>
          <w:sz w:val="28"/>
          <w:szCs w:val="28"/>
        </w:rPr>
        <w:t xml:space="preserve">б организации и осуществления первичного воинского учета граждан </w:t>
      </w:r>
    </w:p>
    <w:p w:rsidR="00E822BE" w:rsidRPr="002845D9" w:rsidRDefault="00E822BE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B0544A">
        <w:rPr>
          <w:rFonts w:ascii="Times New Roman" w:hAnsi="Times New Roman"/>
          <w:b/>
          <w:bCs/>
          <w:sz w:val="28"/>
          <w:szCs w:val="28"/>
        </w:rPr>
        <w:t>Васильевка</w:t>
      </w:r>
      <w:r w:rsidRPr="002845D9">
        <w:rPr>
          <w:rFonts w:ascii="Times New Roman" w:hAnsi="Times New Roman"/>
          <w:b/>
          <w:bCs/>
          <w:sz w:val="28"/>
          <w:szCs w:val="28"/>
        </w:rPr>
        <w:t xml:space="preserve"> муни</w:t>
      </w:r>
      <w:r w:rsidR="00A07FA1" w:rsidRPr="002845D9">
        <w:rPr>
          <w:rFonts w:ascii="Times New Roman" w:hAnsi="Times New Roman"/>
          <w:b/>
          <w:bCs/>
          <w:sz w:val="28"/>
          <w:szCs w:val="28"/>
        </w:rPr>
        <w:t>ципального района Шенталинский С</w:t>
      </w:r>
      <w:r w:rsidRPr="002845D9">
        <w:rPr>
          <w:rFonts w:ascii="Times New Roman" w:hAnsi="Times New Roman"/>
          <w:b/>
          <w:bCs/>
          <w:sz w:val="28"/>
          <w:szCs w:val="28"/>
        </w:rPr>
        <w:t>амарской области</w:t>
      </w:r>
      <w:r w:rsidR="001A6C0C">
        <w:rPr>
          <w:rFonts w:ascii="Times New Roman" w:hAnsi="Times New Roman"/>
          <w:b/>
          <w:bCs/>
          <w:sz w:val="28"/>
          <w:szCs w:val="28"/>
        </w:rPr>
        <w:t xml:space="preserve"> на 2019 год</w:t>
      </w:r>
    </w:p>
    <w:p w:rsidR="00E822BE" w:rsidRPr="002845D9" w:rsidRDefault="00E822BE" w:rsidP="00A07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845D9">
        <w:rPr>
          <w:rFonts w:ascii="Times New Roman" w:hAnsi="Times New Roman"/>
          <w:bCs/>
          <w:sz w:val="28"/>
          <w:szCs w:val="28"/>
        </w:rPr>
        <w:t>А</w:t>
      </w:r>
      <w:r w:rsidRPr="002845D9">
        <w:rPr>
          <w:rFonts w:ascii="Times New Roman" w:hAnsi="Times New Roman"/>
          <w:sz w:val="28"/>
          <w:szCs w:val="28"/>
        </w:rPr>
        <w:t>дминистрация</w:t>
      </w:r>
      <w:r w:rsidRPr="002845D9">
        <w:rPr>
          <w:rFonts w:ascii="Times New Roman" w:hAnsi="Times New Roman"/>
          <w:bCs/>
          <w:sz w:val="28"/>
          <w:szCs w:val="28"/>
        </w:rPr>
        <w:t xml:space="preserve"> </w:t>
      </w:r>
      <w:r w:rsidRPr="002845D9">
        <w:rPr>
          <w:rFonts w:ascii="Times New Roman" w:hAnsi="Times New Roman"/>
          <w:sz w:val="28"/>
          <w:szCs w:val="28"/>
        </w:rPr>
        <w:t xml:space="preserve">поселения в своей деятельности по вопросам первичного воинского учета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2845D9">
          <w:rPr>
            <w:rFonts w:ascii="Times New Roman" w:hAnsi="Times New Roman"/>
            <w:sz w:val="28"/>
            <w:szCs w:val="28"/>
          </w:rPr>
          <w:t>1997 г</w:t>
        </w:r>
      </w:smartTag>
      <w:r w:rsidRPr="002845D9">
        <w:rPr>
          <w:rFonts w:ascii="Times New Roman" w:hAnsi="Times New Roman"/>
          <w:sz w:val="28"/>
          <w:szCs w:val="28"/>
        </w:rPr>
        <w:t xml:space="preserve">. №31-Ф3 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2845D9">
          <w:rPr>
            <w:rFonts w:ascii="Times New Roman" w:hAnsi="Times New Roman"/>
            <w:sz w:val="28"/>
            <w:szCs w:val="28"/>
          </w:rPr>
          <w:t>2004 г</w:t>
        </w:r>
      </w:smartTag>
      <w:r w:rsidRPr="002845D9">
        <w:rPr>
          <w:rFonts w:ascii="Times New Roman" w:hAnsi="Times New Roman"/>
          <w:sz w:val="28"/>
          <w:szCs w:val="28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2845D9">
          <w:rPr>
            <w:rFonts w:ascii="Times New Roman" w:hAnsi="Times New Roman"/>
            <w:sz w:val="28"/>
            <w:szCs w:val="28"/>
          </w:rPr>
          <w:t>1998 г</w:t>
        </w:r>
      </w:smartTag>
      <w:r w:rsidRPr="002845D9">
        <w:rPr>
          <w:rFonts w:ascii="Times New Roman" w:hAnsi="Times New Roman"/>
          <w:sz w:val="28"/>
          <w:szCs w:val="28"/>
        </w:rPr>
        <w:t>. №53-Ф3 «О воинской обязанности и военной службе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», «Положением о воинском учете», утвержденным Постановлением Правительства Российской Федерации от 27.11.2006 г. № 719, от 31.12.2005 г. №199-ФЗ «О внесении изменений в отдельные законодательные акты Российской Федерации в связи с совершенствованием разграничения полномочий, Методическими рекомендациями ГШ </w:t>
      </w:r>
      <w:proofErr w:type="gramStart"/>
      <w:r w:rsidRPr="002845D9">
        <w:rPr>
          <w:rFonts w:ascii="Times New Roman" w:hAnsi="Times New Roman"/>
          <w:sz w:val="28"/>
          <w:szCs w:val="28"/>
        </w:rPr>
        <w:t>ВС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РФ 2007г.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Самарской области, Уставом поселения, иными нормативными правовыми актами органов местного самоуправления, а также настоящим Положением.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Основными задачами администрации поселения, являются: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5D9">
        <w:rPr>
          <w:rFonts w:ascii="Times New Roman" w:hAnsi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2845D9">
        <w:rPr>
          <w:rFonts w:ascii="Times New Roman" w:hAnsi="Times New Roman"/>
          <w:sz w:val="28"/>
          <w:szCs w:val="28"/>
        </w:rPr>
        <w:t>учета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о гражданах состоящих на воинском учете;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822BE" w:rsidRPr="002845D9" w:rsidRDefault="00E822BE" w:rsidP="00A07FA1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</w:t>
      </w:r>
      <w:proofErr w:type="gramStart"/>
      <w:r w:rsidRPr="002845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с мирного на военное время в период мобилизации и поддержание их укомплектованности на требуемом уровне в военное время.</w:t>
      </w:r>
    </w:p>
    <w:p w:rsidR="00E822BE" w:rsidRPr="002845D9" w:rsidRDefault="00E822BE" w:rsidP="00A07FA1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lastRenderedPageBreak/>
        <w:t xml:space="preserve"> Число работников, осуществляющих воинский учет в поселении,</w:t>
      </w:r>
      <w:r w:rsidRPr="002845D9">
        <w:rPr>
          <w:rFonts w:ascii="Times New Roman" w:hAnsi="Times New Roman"/>
          <w:sz w:val="28"/>
          <w:szCs w:val="28"/>
        </w:rPr>
        <w:t xml:space="preserve">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2845D9">
          <w:rPr>
            <w:rFonts w:ascii="Times New Roman" w:hAnsi="Times New Roman"/>
            <w:sz w:val="28"/>
            <w:szCs w:val="28"/>
          </w:rPr>
          <w:t>2006 г</w:t>
        </w:r>
      </w:smartTag>
      <w:r w:rsidRPr="002845D9">
        <w:rPr>
          <w:rFonts w:ascii="Times New Roman" w:hAnsi="Times New Roman"/>
          <w:sz w:val="28"/>
          <w:szCs w:val="28"/>
        </w:rPr>
        <w:t>. № 719: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а) 1 работник, выполняющий обязанности по совместительству, при наличии на воинском учете менее 500 граждан;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б)1 освобожденный работник - при наличии на воинском учете от 500до 1000 граждан;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Общее количество работников, осуществляющих воинский учет в органах местного самоуправления, определяется исходя из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При наличии в органах местного самоуправления 2 и более работников, осуществляющих воинский учет, они объединяются в отдельное подразделение - военно-учетный стол.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 xml:space="preserve"> Для работников осуществляющих воинский учет, (далее военно-учетные работники) выделяется специально оборудованное помещение и железный шкаф, обеспечивающий сохранность документов по воинскому учёту.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Персональный состав и функциональные обязанности военно-учетных работников по осуществлению воинского учета, определяются приказом руководителя органа местного самоуправления согласно приложению № 8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Проект указанного приказа согласовывается с военным комиссаром муниципального образования, осуществляющим свою деятельность в пределах территории, на которой</w:t>
      </w:r>
      <w:r w:rsidRPr="002845D9">
        <w:rPr>
          <w:rFonts w:ascii="Times New Roman" w:hAnsi="Times New Roman"/>
          <w:bCs/>
          <w:sz w:val="28"/>
          <w:szCs w:val="28"/>
        </w:rPr>
        <w:t xml:space="preserve"> расположен ОМСУ.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Первичный воинский учет органами местного самоуправления осуществляется по документам первичного воинского учета:</w:t>
      </w:r>
    </w:p>
    <w:p w:rsidR="00E822BE" w:rsidRPr="002845D9" w:rsidRDefault="00E822BE" w:rsidP="00A07FA1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для призывников - по учетным картам призывников согласно приложению № 9 к настоящим Методическим рекомендациям;</w:t>
      </w:r>
    </w:p>
    <w:p w:rsidR="00E822BE" w:rsidRPr="002845D9" w:rsidRDefault="00E822BE" w:rsidP="00A07FA1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б) для прапорщиков, мичманов, старшин, сержантов, солдат и матросов запаса — по алфавитным карточкам и учетным карточкам согласно приложениям № 10 и № 11 к настоящим Методическим рекомендациям;</w:t>
      </w:r>
    </w:p>
    <w:p w:rsidR="00E822BE" w:rsidRPr="002845D9" w:rsidRDefault="00E822BE" w:rsidP="00A07FA1">
      <w:pPr>
        <w:shd w:val="clear" w:color="auto" w:fill="FFFFFF"/>
        <w:tabs>
          <w:tab w:val="left" w:pos="7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в) для офицеров запаса - по карточкам первичного учета согласно приложению № 12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Документы первичного воинского учета заполняются на основании следующих документов:</w:t>
      </w:r>
    </w:p>
    <w:p w:rsidR="00E822BE" w:rsidRPr="002845D9" w:rsidRDefault="00E822BE" w:rsidP="00A07FA1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E822BE" w:rsidRPr="002845D9" w:rsidRDefault="00E822BE" w:rsidP="00A07FA1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б) военный билет (временное удостоверение, выданное взамен военного билета) - для военнообязанных.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 xml:space="preserve"> 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lastRenderedPageBreak/>
        <w:t xml:space="preserve">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</w:t>
      </w:r>
      <w:r w:rsidRPr="002845D9">
        <w:rPr>
          <w:rFonts w:ascii="Times New Roman" w:hAnsi="Times New Roman"/>
          <w:sz w:val="28"/>
          <w:szCs w:val="28"/>
        </w:rPr>
        <w:t xml:space="preserve"> или пребывающих (на срок более 3 месяцев) на их территории;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учет,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ведут учет организаций, находящихся на их территории, и контролируют ведение в них воинского учета согласно приложению № 13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5D9">
        <w:rPr>
          <w:rFonts w:ascii="Times New Roman" w:hAnsi="Times New Roman"/>
          <w:sz w:val="28"/>
          <w:szCs w:val="28"/>
        </w:rPr>
        <w:t>г) ведут и хранят документы первичного воинского учета в машинописном и электронном видах в порядке и по формам согласно приложению № 14 к настоящим Методическим рекомендациям.</w:t>
      </w:r>
      <w:proofErr w:type="gramEnd"/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 согласно приложению № 15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№ 16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а, также информируют; об ответственности за неисполнение указанных обязанностей согласно приложению № 17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согласно приложению № 18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rPr>
          <w:rFonts w:ascii="Times New Roman" w:hAnsi="Times New Roman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к постановлению главы Администрации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0544A">
        <w:rPr>
          <w:rFonts w:ascii="Times New Roman" w:hAnsi="Times New Roman"/>
          <w:bCs/>
          <w:sz w:val="24"/>
          <w:szCs w:val="24"/>
        </w:rPr>
        <w:t>Васильевка</w:t>
      </w:r>
      <w:r w:rsidRPr="00A07FA1">
        <w:rPr>
          <w:rFonts w:ascii="Times New Roman" w:hAnsi="Times New Roman"/>
          <w:bCs/>
          <w:sz w:val="24"/>
          <w:szCs w:val="24"/>
        </w:rPr>
        <w:t xml:space="preserve">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от</w:t>
      </w:r>
      <w:r w:rsidR="002A173F">
        <w:rPr>
          <w:rFonts w:ascii="Times New Roman" w:hAnsi="Times New Roman"/>
          <w:bCs/>
          <w:sz w:val="24"/>
          <w:szCs w:val="24"/>
        </w:rPr>
        <w:t xml:space="preserve"> </w:t>
      </w:r>
      <w:r w:rsidR="00B0544A">
        <w:rPr>
          <w:rFonts w:ascii="Times New Roman" w:hAnsi="Times New Roman"/>
          <w:bCs/>
          <w:sz w:val="24"/>
          <w:szCs w:val="24"/>
        </w:rPr>
        <w:t>21</w:t>
      </w:r>
      <w:r w:rsidR="001A6C0C">
        <w:rPr>
          <w:rFonts w:ascii="Times New Roman" w:hAnsi="Times New Roman"/>
          <w:bCs/>
          <w:sz w:val="24"/>
          <w:szCs w:val="24"/>
        </w:rPr>
        <w:t>.01.2019</w:t>
      </w:r>
      <w:r w:rsidRPr="00A07FA1">
        <w:rPr>
          <w:rFonts w:ascii="Times New Roman" w:hAnsi="Times New Roman"/>
          <w:bCs/>
          <w:sz w:val="24"/>
          <w:szCs w:val="24"/>
        </w:rPr>
        <w:t xml:space="preserve"> г № </w:t>
      </w:r>
      <w:r w:rsidR="00B0544A">
        <w:rPr>
          <w:rFonts w:ascii="Times New Roman" w:hAnsi="Times New Roman"/>
          <w:bCs/>
          <w:sz w:val="24"/>
          <w:szCs w:val="24"/>
        </w:rPr>
        <w:t>4</w:t>
      </w:r>
      <w:r w:rsidR="001A6C0C">
        <w:rPr>
          <w:rFonts w:ascii="Times New Roman" w:hAnsi="Times New Roman"/>
          <w:bCs/>
          <w:sz w:val="24"/>
          <w:szCs w:val="24"/>
        </w:rPr>
        <w:t>-п</w:t>
      </w:r>
    </w:p>
    <w:p w:rsidR="00E822BE" w:rsidRPr="00A07FA1" w:rsidRDefault="00E822BE" w:rsidP="00A07F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22BE" w:rsidRPr="00F11A6C" w:rsidRDefault="00E822BE" w:rsidP="00A0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FA1" w:rsidRPr="00F11A6C" w:rsidRDefault="00A07FA1" w:rsidP="00A07FA1">
      <w:pPr>
        <w:pStyle w:val="4"/>
        <w:tabs>
          <w:tab w:val="left" w:pos="10490"/>
        </w:tabs>
        <w:spacing w:before="0" w:after="0"/>
        <w:jc w:val="center"/>
      </w:pPr>
      <w:r w:rsidRPr="00F11A6C">
        <w:t>ДОЛЖНОСТНАЯ ИНСТРУКЦИЯ</w:t>
      </w:r>
    </w:p>
    <w:p w:rsidR="00A07FA1" w:rsidRPr="00F11A6C" w:rsidRDefault="00A07FA1" w:rsidP="00A0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A6C">
        <w:rPr>
          <w:rFonts w:ascii="Times New Roman" w:hAnsi="Times New Roman"/>
          <w:b/>
          <w:sz w:val="28"/>
          <w:szCs w:val="28"/>
        </w:rPr>
        <w:t>специалиста военно-учетного стола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1. ОБЩАЯ ЧАСТЬ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07FA1" w:rsidRPr="00A07FA1" w:rsidRDefault="00A07FA1" w:rsidP="00A07FA1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1.1. Работник, осуществляющий первичный воинский учет и бронирования граждан (далее специалист воинского учета), подчиняется руководителю органа местного самоуправления (далее - ОМСУ) в соответствии со штатным расписанием, при наличии штатного мобилизационного органа, подчиняется его руководителю. 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A07FA1">
        <w:rPr>
          <w:rFonts w:ascii="Times New Roman" w:hAnsi="Times New Roman"/>
          <w:sz w:val="28"/>
          <w:szCs w:val="28"/>
        </w:rPr>
        <w:t xml:space="preserve">1.2. Он назначается и освобождается приказом руководителя ОМСУ с информированием военного комиссариата. </w:t>
      </w:r>
    </w:p>
    <w:p w:rsidR="00A07FA1" w:rsidRPr="00A07FA1" w:rsidRDefault="00A07FA1" w:rsidP="00A07FA1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1.3. </w:t>
      </w:r>
      <w:proofErr w:type="gramStart"/>
      <w:r w:rsidRPr="00A07FA1">
        <w:rPr>
          <w:sz w:val="28"/>
          <w:szCs w:val="28"/>
        </w:rPr>
        <w:t>Специалист воинского учета руководствуется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</w:t>
      </w:r>
      <w:proofErr w:type="gramEnd"/>
      <w:r w:rsidRPr="00A07FA1">
        <w:rPr>
          <w:sz w:val="28"/>
          <w:szCs w:val="28"/>
        </w:rPr>
        <w:t xml:space="preserve">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время…», «Методическими рекомендациями по осуществлению первичного воинского учета в органах местного самоуправления» ГШ </w:t>
      </w:r>
      <w:proofErr w:type="gramStart"/>
      <w:r w:rsidRPr="00A07FA1">
        <w:rPr>
          <w:sz w:val="28"/>
          <w:szCs w:val="28"/>
        </w:rPr>
        <w:t>ВС</w:t>
      </w:r>
      <w:proofErr w:type="gramEnd"/>
      <w:r w:rsidRPr="00A07FA1">
        <w:rPr>
          <w:sz w:val="28"/>
          <w:szCs w:val="28"/>
        </w:rPr>
        <w:t xml:space="preserve"> РФ 2007 г. и другими нормативно-правовыми документами в области воинского учета и бронирования граждан, пребывающих в запасе.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2.1. Среднее (среднее специальное) образование и специальная подготовка по установленной программе.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2.2.  Переаттестация проводится в соответствии с общими требованиями к работникам организации.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3. ДОЛЖНОСТНЫЕ ОБЯЗАННОСТИ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При осуществлении первичного воинского учета и бронирования граждан, пребывающих в запасе, специалист воинского учета обязан: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3.1. При приеме граждан: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В целях обеспечения постановки граждан на воинский учет по месту жительства: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sz w:val="28"/>
          <w:szCs w:val="28"/>
        </w:rPr>
        <w:lastRenderedPageBreak/>
        <w:t xml:space="preserve">- проверять наличие и подлинность военных билетов (временных </w:t>
      </w:r>
      <w:r w:rsidRPr="00A07FA1">
        <w:rPr>
          <w:rFonts w:ascii="Times New Roman" w:hAnsi="Times New Roman"/>
          <w:bCs/>
          <w:sz w:val="28"/>
          <w:szCs w:val="28"/>
        </w:rPr>
        <w:t>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Российской Федерации об их отношении к воинской обязанности согласно приложению № 19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настоящим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Методическим рекомендациям, жетонов с личными номерами Вооруженных Сил Российской Федераций (для военнообязанных запаса при наличии в военных билетах отметок об их вручении).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-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ии и ее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-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>- сличать соответствие документов воинского учета с паспортными данными гражданина, проверять наличие фотограф</w:t>
      </w:r>
      <w:proofErr w:type="gramStart"/>
      <w:r w:rsidRPr="00A07FA1">
        <w:rPr>
          <w:sz w:val="28"/>
          <w:szCs w:val="28"/>
        </w:rPr>
        <w:t>ии и ее</w:t>
      </w:r>
      <w:proofErr w:type="gramEnd"/>
      <w:r w:rsidRPr="00A07FA1">
        <w:rPr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их к ответственности в соответствии с действующим законодательством.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lastRenderedPageBreak/>
        <w:t xml:space="preserve">- сообщать в 2-х недельный срок в военные комиссариаты по месту жительства граждан </w:t>
      </w:r>
      <w:proofErr w:type="gramStart"/>
      <w:r w:rsidRPr="00A07FA1">
        <w:rPr>
          <w:sz w:val="28"/>
          <w:szCs w:val="28"/>
        </w:rPr>
        <w:t>о</w:t>
      </w:r>
      <w:proofErr w:type="gramEnd"/>
      <w:r w:rsidRPr="00A07FA1">
        <w:rPr>
          <w:sz w:val="28"/>
          <w:szCs w:val="28"/>
        </w:rPr>
        <w:t xml:space="preserve"> всех принятых на работу гражданах, пребывающих в запасе, и гражданах, подлежащих призыву на военную службу.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3.2. В течение календарного года:</w:t>
      </w:r>
    </w:p>
    <w:p w:rsidR="00A07FA1" w:rsidRPr="00A07FA1" w:rsidRDefault="00A07FA1" w:rsidP="00A07FA1">
      <w:pPr>
        <w:pStyle w:val="31"/>
        <w:widowControl/>
        <w:numPr>
          <w:ilvl w:val="12"/>
          <w:numId w:val="0"/>
        </w:numPr>
        <w:tabs>
          <w:tab w:val="left" w:pos="10490"/>
        </w:tabs>
        <w:ind w:firstLine="851"/>
        <w:rPr>
          <w:sz w:val="28"/>
          <w:szCs w:val="28"/>
        </w:rPr>
      </w:pPr>
      <w:r w:rsidRPr="00A07FA1">
        <w:rPr>
          <w:sz w:val="28"/>
          <w:szCs w:val="28"/>
        </w:rPr>
        <w:t xml:space="preserve"> 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заполнять раздел </w:t>
      </w:r>
      <w:r w:rsidRPr="00A07FA1">
        <w:rPr>
          <w:sz w:val="28"/>
          <w:szCs w:val="28"/>
          <w:lang w:val="en-US"/>
        </w:rPr>
        <w:t>II</w:t>
      </w:r>
      <w:r w:rsidRPr="00A07FA1">
        <w:rPr>
          <w:sz w:val="28"/>
          <w:szCs w:val="28"/>
        </w:rPr>
        <w:t xml:space="preserve"> “Сведения о воинском учете” личной карточки работника (форма № Т-2) в соответствии с установленными правилами;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вести картотеку личные карточки (формы № Т-2) на граждан, пребывающих в запасе, и граждан, подлежащих призыву;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в 2-х недельный срок по запросам военных комиссариатов или иных органов, осуществляющих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мобилизации и на военное время граждан…»;</w:t>
      </w:r>
    </w:p>
    <w:p w:rsidR="00A07FA1" w:rsidRPr="00A07FA1" w:rsidRDefault="00A07FA1" w:rsidP="00A07FA1">
      <w:pPr>
        <w:pStyle w:val="10"/>
        <w:widowControl/>
        <w:tabs>
          <w:tab w:val="left" w:pos="10490"/>
        </w:tabs>
        <w:ind w:firstLine="851"/>
        <w:rPr>
          <w:sz w:val="28"/>
          <w:szCs w:val="28"/>
        </w:rPr>
      </w:pPr>
      <w:r w:rsidRPr="00A07FA1">
        <w:rPr>
          <w:sz w:val="28"/>
          <w:szCs w:val="28"/>
        </w:rPr>
        <w:t xml:space="preserve"> 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</w:t>
      </w:r>
      <w:proofErr w:type="gramStart"/>
      <w:r w:rsidRPr="00A07FA1">
        <w:rPr>
          <w:sz w:val="28"/>
          <w:szCs w:val="28"/>
        </w:rPr>
        <w:t>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  <w:proofErr w:type="gramEnd"/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</w:t>
      </w:r>
      <w:proofErr w:type="gramStart"/>
      <w:r w:rsidRPr="00A07F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-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</w:t>
      </w:r>
      <w:r w:rsidRPr="00A07FA1">
        <w:rPr>
          <w:rFonts w:ascii="Times New Roman" w:hAnsi="Times New Roman"/>
          <w:sz w:val="28"/>
          <w:szCs w:val="28"/>
        </w:rPr>
        <w:lastRenderedPageBreak/>
        <w:t>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3.3. При увольнении граждан с работы: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сообщать в 2-х недельный срок в военные комиссариаты обо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A07FA1" w:rsidRPr="00A07FA1" w:rsidRDefault="00A07FA1" w:rsidP="00A07FA1">
      <w:pPr>
        <w:pStyle w:val="2"/>
        <w:tabs>
          <w:tab w:val="left" w:pos="10490"/>
        </w:tabs>
        <w:ind w:firstLine="851"/>
        <w:rPr>
          <w:b w:val="0"/>
          <w:szCs w:val="28"/>
          <w:u w:val="single"/>
        </w:rPr>
      </w:pPr>
      <w:r w:rsidRPr="00A07FA1">
        <w:rPr>
          <w:b w:val="0"/>
          <w:szCs w:val="28"/>
        </w:rPr>
        <w:t xml:space="preserve"> </w:t>
      </w:r>
      <w:r w:rsidRPr="00A07FA1">
        <w:rPr>
          <w:b w:val="0"/>
          <w:szCs w:val="28"/>
          <w:u w:val="single"/>
        </w:rPr>
        <w:t>3.4. При ликвидации организации:</w:t>
      </w:r>
    </w:p>
    <w:p w:rsidR="00A07FA1" w:rsidRPr="00A07FA1" w:rsidRDefault="00A07FA1" w:rsidP="00A07FA1">
      <w:pPr>
        <w:pStyle w:val="2"/>
        <w:tabs>
          <w:tab w:val="left" w:pos="10490"/>
        </w:tabs>
        <w:ind w:firstLine="851"/>
        <w:rPr>
          <w:b w:val="0"/>
          <w:szCs w:val="28"/>
        </w:rPr>
      </w:pPr>
      <w:r w:rsidRPr="00A07FA1">
        <w:rPr>
          <w:b w:val="0"/>
          <w:szCs w:val="28"/>
        </w:rPr>
        <w:t xml:space="preserve"> -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  ПРАВА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4.1. Принимать решения в пределах своей компетенции и требовать от работников предприятия (организации) выполнения своих обязанностей  по воинскому учету и бронированию.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4.2.  Осуществлять взаимодействие лично или через начальника мобилизационного подразделения (начальника отдела кадров) с руководителями подразделений предприятия (организации), администрацией муниципального образования и отделом военного комиссариата территории по вопросам воинского учета и бронирования граждан, пребывающих в запасе.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5. ОТВЕТСТВЕННОСТЬ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5.1.  Несет личную ответственность за состояние воинского учета и бронирования граждан, пребывающих в запасе и работающих в ОМСУ, на предприятии (организации) в соответствии с Законодательством Российской Федерации.  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5.2.  Отвечает за соблюдение личной трудовой дисциплины.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FA1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A07FA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(на):   1.</w:t>
      </w:r>
      <w:r w:rsidRPr="00A07FA1">
        <w:rPr>
          <w:rFonts w:ascii="Times New Roman" w:hAnsi="Times New Roman"/>
          <w:sz w:val="24"/>
          <w:szCs w:val="24"/>
        </w:rPr>
        <w:t>__________________________________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</w:rPr>
      </w:pPr>
      <w:proofErr w:type="gramStart"/>
      <w:r w:rsidRPr="00A07FA1">
        <w:rPr>
          <w:rFonts w:ascii="Times New Roman" w:hAnsi="Times New Roman"/>
        </w:rPr>
        <w:t>(Должность, фамилия, имя, отчество специалиста</w:t>
      </w:r>
      <w:proofErr w:type="gramEnd"/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</w:rPr>
      </w:pPr>
      <w:r w:rsidRPr="00A07FA1">
        <w:rPr>
          <w:rFonts w:ascii="Times New Roman" w:hAnsi="Times New Roman"/>
        </w:rPr>
        <w:t xml:space="preserve"> воинского учета)</w:t>
      </w:r>
    </w:p>
    <w:p w:rsidR="00A07FA1" w:rsidRPr="00A07FA1" w:rsidRDefault="00A07FA1" w:rsidP="00A07FA1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A07FA1" w:rsidRPr="00A07FA1" w:rsidRDefault="00A07FA1" w:rsidP="00A07FA1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A07FA1">
        <w:rPr>
          <w:b w:val="0"/>
          <w:szCs w:val="28"/>
        </w:rPr>
        <w:t xml:space="preserve">              </w:t>
      </w:r>
      <w:r w:rsidR="0076647F">
        <w:rPr>
          <w:b w:val="0"/>
          <w:szCs w:val="28"/>
        </w:rPr>
        <w:t xml:space="preserve">                              </w:t>
      </w:r>
      <w:r w:rsidRPr="00A07FA1">
        <w:rPr>
          <w:b w:val="0"/>
          <w:szCs w:val="28"/>
        </w:rPr>
        <w:t xml:space="preserve"> 2</w:t>
      </w:r>
      <w:r w:rsidRPr="00A07FA1">
        <w:rPr>
          <w:b w:val="0"/>
          <w:sz w:val="24"/>
          <w:szCs w:val="24"/>
        </w:rPr>
        <w:t>.__________________________________</w:t>
      </w:r>
    </w:p>
    <w:p w:rsidR="00A07FA1" w:rsidRPr="00A07FA1" w:rsidRDefault="00A07FA1" w:rsidP="00A07FA1">
      <w:pPr>
        <w:spacing w:after="0" w:line="240" w:lineRule="auto"/>
        <w:ind w:left="4395"/>
        <w:jc w:val="both"/>
        <w:rPr>
          <w:rFonts w:ascii="Times New Roman" w:hAnsi="Times New Roman"/>
        </w:rPr>
      </w:pPr>
      <w:proofErr w:type="gramStart"/>
      <w:r w:rsidRPr="00A07FA1">
        <w:rPr>
          <w:rFonts w:ascii="Times New Roman" w:hAnsi="Times New Roman"/>
        </w:rPr>
        <w:t xml:space="preserve">(должностное лицо, осуществляющее подмену </w:t>
      </w:r>
      <w:proofErr w:type="gramEnd"/>
    </w:p>
    <w:p w:rsidR="00A07FA1" w:rsidRPr="00A07FA1" w:rsidRDefault="00A07FA1" w:rsidP="00A07FA1">
      <w:pPr>
        <w:spacing w:after="0" w:line="240" w:lineRule="auto"/>
        <w:ind w:left="4395"/>
        <w:rPr>
          <w:rFonts w:ascii="Times New Roman" w:hAnsi="Times New Roman"/>
        </w:rPr>
      </w:pPr>
      <w:r w:rsidRPr="00A07FA1">
        <w:rPr>
          <w:rFonts w:ascii="Times New Roman" w:hAnsi="Times New Roman"/>
        </w:rPr>
        <w:t>специалиста воинского учета при его убытии)</w:t>
      </w:r>
    </w:p>
    <w:p w:rsidR="00E822BE" w:rsidRDefault="00E822BE" w:rsidP="00A07FA1">
      <w:pPr>
        <w:spacing w:after="0" w:line="240" w:lineRule="auto"/>
      </w:pPr>
    </w:p>
    <w:sectPr w:rsidR="00E822BE" w:rsidSect="001A6C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C3C"/>
    <w:multiLevelType w:val="singleLevel"/>
    <w:tmpl w:val="4A0C210C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1E125D08"/>
    <w:multiLevelType w:val="hybridMultilevel"/>
    <w:tmpl w:val="A552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56BA"/>
    <w:multiLevelType w:val="hybridMultilevel"/>
    <w:tmpl w:val="E28E1A9C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45C"/>
    <w:multiLevelType w:val="hybridMultilevel"/>
    <w:tmpl w:val="A31E5238"/>
    <w:lvl w:ilvl="0" w:tplc="C7A45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2BE"/>
    <w:rsid w:val="000A2E2C"/>
    <w:rsid w:val="001A6C0C"/>
    <w:rsid w:val="002845D9"/>
    <w:rsid w:val="00291BE0"/>
    <w:rsid w:val="002A173F"/>
    <w:rsid w:val="002F51C7"/>
    <w:rsid w:val="003128EF"/>
    <w:rsid w:val="00316922"/>
    <w:rsid w:val="00323209"/>
    <w:rsid w:val="003766B0"/>
    <w:rsid w:val="003D6116"/>
    <w:rsid w:val="00472406"/>
    <w:rsid w:val="00542626"/>
    <w:rsid w:val="005504F6"/>
    <w:rsid w:val="00627CF5"/>
    <w:rsid w:val="006C51B2"/>
    <w:rsid w:val="006E1AA3"/>
    <w:rsid w:val="0076647F"/>
    <w:rsid w:val="00851657"/>
    <w:rsid w:val="00A07FA1"/>
    <w:rsid w:val="00A11FD0"/>
    <w:rsid w:val="00AE32C1"/>
    <w:rsid w:val="00B0544A"/>
    <w:rsid w:val="00B91DF0"/>
    <w:rsid w:val="00C4660F"/>
    <w:rsid w:val="00C72ABB"/>
    <w:rsid w:val="00C878B4"/>
    <w:rsid w:val="00E34071"/>
    <w:rsid w:val="00E822BE"/>
    <w:rsid w:val="00E82628"/>
    <w:rsid w:val="00F1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07F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07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07FA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7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07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07FA1"/>
    <w:pPr>
      <w:jc w:val="both"/>
    </w:pPr>
    <w:rPr>
      <w:sz w:val="24"/>
    </w:rPr>
  </w:style>
  <w:style w:type="paragraph" w:styleId="3">
    <w:name w:val="Body Text 3"/>
    <w:basedOn w:val="a"/>
    <w:link w:val="30"/>
    <w:rsid w:val="00A07F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1"/>
    <w:rsid w:val="00A07FA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0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07F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07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07FA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7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07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07FA1"/>
    <w:pPr>
      <w:jc w:val="both"/>
    </w:pPr>
    <w:rPr>
      <w:sz w:val="24"/>
    </w:rPr>
  </w:style>
  <w:style w:type="paragraph" w:styleId="3">
    <w:name w:val="Body Text 3"/>
    <w:basedOn w:val="a"/>
    <w:link w:val="30"/>
    <w:rsid w:val="00A07F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1"/>
    <w:rsid w:val="00A07FA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0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2019-02-04T04:51:00Z</cp:lastPrinted>
  <dcterms:created xsi:type="dcterms:W3CDTF">2019-01-25T05:32:00Z</dcterms:created>
  <dcterms:modified xsi:type="dcterms:W3CDTF">2019-02-04T05:35:00Z</dcterms:modified>
</cp:coreProperties>
</file>